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ABA" w:rsidRPr="00F90ABA" w:rsidRDefault="00F90ABA" w:rsidP="00F90ABA">
      <w:pPr>
        <w:jc w:val="right"/>
        <w:rPr>
          <w:rFonts w:ascii="Times New Roman" w:hAnsi="Times New Roman" w:cs="Times New Roman"/>
          <w:b/>
          <w:sz w:val="24"/>
          <w:szCs w:val="24"/>
        </w:rPr>
      </w:pPr>
      <w:r w:rsidRPr="00F90ABA">
        <w:rPr>
          <w:rFonts w:ascii="Times New Roman" w:hAnsi="Times New Roman" w:cs="Times New Roman"/>
          <w:b/>
          <w:noProof/>
          <w:sz w:val="24"/>
          <w:szCs w:val="24"/>
          <w:lang w:eastAsia="pl-PL"/>
        </w:rPr>
        <w:drawing>
          <wp:anchor distT="0" distB="0" distL="114300" distR="114300" simplePos="0" relativeHeight="251663360" behindDoc="1" locked="0" layoutInCell="1" allowOverlap="1" wp14:anchorId="3504F451" wp14:editId="1A1DA2D7">
            <wp:simplePos x="0" y="0"/>
            <wp:positionH relativeFrom="column">
              <wp:posOffset>-5715</wp:posOffset>
            </wp:positionH>
            <wp:positionV relativeFrom="paragraph">
              <wp:posOffset>-504825</wp:posOffset>
            </wp:positionV>
            <wp:extent cx="2737485" cy="2019300"/>
            <wp:effectExtent l="0" t="0" r="0" b="0"/>
            <wp:wrapTight wrapText="bothSides">
              <wp:wrapPolygon edited="0">
                <wp:start x="0" y="0"/>
                <wp:lineTo x="0" y="21396"/>
                <wp:lineTo x="21495" y="21396"/>
                <wp:lineTo x="21495"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39691_701807756510824_1990239386_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37485" cy="2019300"/>
                    </a:xfrm>
                    <a:prstGeom prst="rect">
                      <a:avLst/>
                    </a:prstGeom>
                  </pic:spPr>
                </pic:pic>
              </a:graphicData>
            </a:graphic>
            <wp14:sizeRelH relativeFrom="page">
              <wp14:pctWidth>0</wp14:pctWidth>
            </wp14:sizeRelH>
            <wp14:sizeRelV relativeFrom="page">
              <wp14:pctHeight>0</wp14:pctHeight>
            </wp14:sizeRelV>
          </wp:anchor>
        </w:drawing>
      </w:r>
      <w:r w:rsidRPr="00F90ABA">
        <w:rPr>
          <w:rFonts w:ascii="Times New Roman" w:hAnsi="Times New Roman" w:cs="Times New Roman"/>
          <w:b/>
          <w:sz w:val="24"/>
          <w:szCs w:val="24"/>
        </w:rPr>
        <w:t xml:space="preserve">Ogólnopolska konferencja naukowa </w:t>
      </w:r>
      <w:r w:rsidRPr="00F90ABA">
        <w:rPr>
          <w:rFonts w:ascii="Times New Roman" w:hAnsi="Times New Roman" w:cs="Times New Roman"/>
          <w:b/>
          <w:i/>
          <w:sz w:val="24"/>
          <w:szCs w:val="24"/>
        </w:rPr>
        <w:t>Horyzonty rozumienia. Miejsce hermeneutyki we współczesnej humanistyce</w:t>
      </w:r>
    </w:p>
    <w:p w:rsidR="00F90ABA" w:rsidRPr="00F90ABA" w:rsidRDefault="00F90ABA" w:rsidP="00F90ABA">
      <w:pPr>
        <w:jc w:val="right"/>
        <w:rPr>
          <w:rFonts w:ascii="Times New Roman" w:hAnsi="Times New Roman" w:cs="Times New Roman"/>
          <w:b/>
          <w:sz w:val="24"/>
          <w:szCs w:val="24"/>
        </w:rPr>
      </w:pPr>
      <w:r w:rsidRPr="00F90ABA">
        <w:rPr>
          <w:rFonts w:ascii="Times New Roman" w:hAnsi="Times New Roman" w:cs="Times New Roman"/>
          <w:b/>
          <w:sz w:val="24"/>
          <w:szCs w:val="24"/>
        </w:rPr>
        <w:t>Poznań, 12-13 maja 2016 r.</w:t>
      </w:r>
    </w:p>
    <w:p w:rsidR="00F90ABA" w:rsidRDefault="00F90ABA" w:rsidP="00F90ABA">
      <w:pPr>
        <w:jc w:val="right"/>
        <w:rPr>
          <w:rFonts w:ascii="Times New Roman" w:hAnsi="Times New Roman" w:cs="Times New Roman"/>
          <w:sz w:val="24"/>
          <w:szCs w:val="24"/>
        </w:rPr>
      </w:pPr>
    </w:p>
    <w:p w:rsidR="00F90ABA" w:rsidRDefault="00F90ABA" w:rsidP="00F90ABA">
      <w:pPr>
        <w:jc w:val="right"/>
        <w:rPr>
          <w:rFonts w:ascii="Times New Roman" w:hAnsi="Times New Roman" w:cs="Times New Roman"/>
          <w:sz w:val="24"/>
          <w:szCs w:val="24"/>
        </w:rPr>
      </w:pPr>
    </w:p>
    <w:p w:rsidR="00F90ABA" w:rsidRDefault="00F90ABA" w:rsidP="00F90ABA">
      <w:pPr>
        <w:jc w:val="right"/>
        <w:rPr>
          <w:rFonts w:ascii="Times New Roman" w:hAnsi="Times New Roman" w:cs="Times New Roman"/>
          <w:sz w:val="24"/>
          <w:szCs w:val="24"/>
        </w:rPr>
      </w:pPr>
      <w:r>
        <w:rPr>
          <w:rFonts w:ascii="Times New Roman" w:hAnsi="Times New Roman" w:cs="Times New Roman"/>
          <w:sz w:val="24"/>
          <w:szCs w:val="24"/>
        </w:rPr>
        <w:t>Poznań, 05.02.2016 r.</w:t>
      </w:r>
    </w:p>
    <w:p w:rsidR="00F90ABA" w:rsidRDefault="00F90ABA" w:rsidP="00F90ABA">
      <w:pPr>
        <w:jc w:val="both"/>
        <w:rPr>
          <w:rFonts w:ascii="Times New Roman" w:hAnsi="Times New Roman" w:cs="Times New Roman"/>
          <w:sz w:val="24"/>
          <w:szCs w:val="24"/>
        </w:rPr>
      </w:pPr>
      <w:r>
        <w:rPr>
          <w:rFonts w:ascii="Times New Roman" w:hAnsi="Times New Roman" w:cs="Times New Roman"/>
          <w:sz w:val="24"/>
          <w:szCs w:val="24"/>
        </w:rPr>
        <w:t>Szanowni Państwo,</w:t>
      </w:r>
    </w:p>
    <w:p w:rsidR="00F90ABA" w:rsidRPr="00F90ABA" w:rsidRDefault="00F90ABA" w:rsidP="00F90ABA">
      <w:pPr>
        <w:jc w:val="both"/>
        <w:rPr>
          <w:rFonts w:ascii="Times New Roman" w:hAnsi="Times New Roman" w:cs="Times New Roman"/>
          <w:sz w:val="24"/>
          <w:szCs w:val="24"/>
        </w:rPr>
      </w:pPr>
      <w:r w:rsidRPr="00F90ABA">
        <w:rPr>
          <w:rFonts w:ascii="Times New Roman" w:hAnsi="Times New Roman" w:cs="Times New Roman"/>
          <w:sz w:val="24"/>
          <w:szCs w:val="24"/>
        </w:rPr>
        <w:t>Koło Hermeneutyczne UAM zaprasza studentów, doktorantów i młodych (duchem) naukowców do udziału w ogólnopolskiej konferencji naukowej </w:t>
      </w:r>
      <w:r w:rsidRPr="00F90ABA">
        <w:rPr>
          <w:rFonts w:ascii="Times New Roman" w:hAnsi="Times New Roman" w:cs="Times New Roman"/>
          <w:b/>
          <w:bCs/>
          <w:sz w:val="24"/>
          <w:szCs w:val="24"/>
        </w:rPr>
        <w:t>Horyzonty rozumienia. Miejsce hermeneutyki we współczesnej</w:t>
      </w:r>
      <w:r w:rsidRPr="00F90ABA">
        <w:rPr>
          <w:rFonts w:ascii="Times New Roman" w:hAnsi="Times New Roman" w:cs="Times New Roman"/>
          <w:sz w:val="24"/>
          <w:szCs w:val="24"/>
        </w:rPr>
        <w:t> </w:t>
      </w:r>
      <w:r w:rsidRPr="00F90ABA">
        <w:rPr>
          <w:rFonts w:ascii="Times New Roman" w:hAnsi="Times New Roman" w:cs="Times New Roman"/>
          <w:b/>
          <w:bCs/>
          <w:sz w:val="24"/>
          <w:szCs w:val="24"/>
        </w:rPr>
        <w:t>humanistyce</w:t>
      </w:r>
      <w:r w:rsidRPr="00F90ABA">
        <w:rPr>
          <w:rFonts w:ascii="Times New Roman" w:hAnsi="Times New Roman" w:cs="Times New Roman"/>
          <w:sz w:val="24"/>
          <w:szCs w:val="24"/>
        </w:rPr>
        <w:t>, która</w:t>
      </w:r>
      <w:r>
        <w:rPr>
          <w:rFonts w:ascii="Times New Roman" w:hAnsi="Times New Roman" w:cs="Times New Roman"/>
          <w:sz w:val="24"/>
          <w:szCs w:val="24"/>
        </w:rPr>
        <w:t xml:space="preserve"> </w:t>
      </w:r>
      <w:r w:rsidRPr="00F90ABA">
        <w:rPr>
          <w:rFonts w:ascii="Times New Roman" w:hAnsi="Times New Roman" w:cs="Times New Roman"/>
          <w:bCs/>
          <w:sz w:val="24"/>
          <w:szCs w:val="24"/>
        </w:rPr>
        <w:t>o</w:t>
      </w:r>
      <w:r w:rsidRPr="00F90ABA">
        <w:rPr>
          <w:rFonts w:ascii="Times New Roman" w:hAnsi="Times New Roman" w:cs="Times New Roman"/>
          <w:sz w:val="24"/>
          <w:szCs w:val="24"/>
        </w:rPr>
        <w:t>dbędzie się w dniach</w:t>
      </w:r>
      <w:r w:rsidRPr="00F90ABA">
        <w:rPr>
          <w:rFonts w:ascii="Times New Roman" w:hAnsi="Times New Roman" w:cs="Times New Roman"/>
          <w:b/>
          <w:bCs/>
          <w:sz w:val="24"/>
          <w:szCs w:val="24"/>
        </w:rPr>
        <w:t> 12-13 maja 2016 r. </w:t>
      </w:r>
      <w:r w:rsidRPr="00F90ABA">
        <w:rPr>
          <w:rFonts w:ascii="Times New Roman" w:hAnsi="Times New Roman" w:cs="Times New Roman"/>
          <w:sz w:val="24"/>
          <w:szCs w:val="24"/>
        </w:rPr>
        <w:t xml:space="preserve">w </w:t>
      </w:r>
      <w:r>
        <w:rPr>
          <w:rFonts w:ascii="Times New Roman" w:hAnsi="Times New Roman" w:cs="Times New Roman"/>
          <w:sz w:val="24"/>
          <w:szCs w:val="24"/>
        </w:rPr>
        <w:t xml:space="preserve">Collegium Maius, ul. Fredry 10, </w:t>
      </w:r>
      <w:r w:rsidRPr="00F90ABA">
        <w:rPr>
          <w:rFonts w:ascii="Times New Roman" w:hAnsi="Times New Roman" w:cs="Times New Roman"/>
          <w:sz w:val="24"/>
          <w:szCs w:val="24"/>
        </w:rPr>
        <w:t>Po</w:t>
      </w:r>
      <w:r>
        <w:rPr>
          <w:rFonts w:ascii="Times New Roman" w:hAnsi="Times New Roman" w:cs="Times New Roman"/>
          <w:sz w:val="24"/>
          <w:szCs w:val="24"/>
        </w:rPr>
        <w:t>znań</w:t>
      </w:r>
      <w:r w:rsidRPr="00F90ABA">
        <w:rPr>
          <w:rFonts w:ascii="Times New Roman" w:hAnsi="Times New Roman" w:cs="Times New Roman"/>
          <w:sz w:val="24"/>
          <w:szCs w:val="24"/>
        </w:rPr>
        <w:t>.</w:t>
      </w:r>
    </w:p>
    <w:p w:rsidR="00F90ABA" w:rsidRDefault="00F90ABA" w:rsidP="00F90ABA">
      <w:pPr>
        <w:jc w:val="both"/>
        <w:rPr>
          <w:rFonts w:ascii="Times New Roman" w:hAnsi="Times New Roman" w:cs="Times New Roman"/>
          <w:sz w:val="24"/>
          <w:szCs w:val="24"/>
        </w:rPr>
      </w:pPr>
    </w:p>
    <w:p w:rsidR="00F90ABA" w:rsidRPr="00F90ABA" w:rsidRDefault="00F90ABA" w:rsidP="00F90ABA">
      <w:pPr>
        <w:jc w:val="both"/>
        <w:rPr>
          <w:rFonts w:ascii="Times New Roman" w:hAnsi="Times New Roman" w:cs="Times New Roman"/>
          <w:sz w:val="24"/>
          <w:szCs w:val="24"/>
        </w:rPr>
      </w:pPr>
      <w:r w:rsidRPr="00F90ABA">
        <w:rPr>
          <w:rFonts w:ascii="Times New Roman" w:hAnsi="Times New Roman" w:cs="Times New Roman"/>
          <w:sz w:val="24"/>
          <w:szCs w:val="24"/>
        </w:rPr>
        <w:t>Współczesna humanistyka ma do hermeneutyki stosunek ambiwalentny. Od lat powtarza się przeciw niej te same argumenty, arbitralnie wyznaczając jej cechy kluczowe i ignorując nie tylko jej rozwój, ale także wskazywane przez nią nieścisłości i przeinaczenia, jakich dopuszczają się jej adwersarze. Strukturaliści zarzucali hermeneutyce lekceważenie wymiaru metodologicznego nauk humanistycznych, poststrukturaliści – odwrotnie – oskarżali ją o inklinacje metafizyczne. Przedstawiciele najnowszych tendencji w humanistyce twierdzą z kolei, że hermeneutyka nie potrafi wydobyć praktycznych implikacji własnych rozpoznań, że zatrzymuje się na namyśle teoretycznym, nie umie wyjść poza klasyczną interpretację tekstów, bojąc się namysłu nad kwestiami zaangażowania politycznego, konsekwencjami uwikłania ideologicznego czy problemem transdyscyplinarności najnowszej humanistyki.</w:t>
      </w:r>
    </w:p>
    <w:p w:rsidR="00F90ABA" w:rsidRPr="00F90ABA" w:rsidRDefault="00F90ABA" w:rsidP="00F90ABA">
      <w:pPr>
        <w:jc w:val="both"/>
        <w:rPr>
          <w:rFonts w:ascii="Times New Roman" w:hAnsi="Times New Roman" w:cs="Times New Roman"/>
          <w:sz w:val="24"/>
          <w:szCs w:val="24"/>
        </w:rPr>
      </w:pPr>
      <w:r w:rsidRPr="00F90ABA">
        <w:rPr>
          <w:rFonts w:ascii="Times New Roman" w:hAnsi="Times New Roman" w:cs="Times New Roman"/>
          <w:sz w:val="24"/>
          <w:szCs w:val="24"/>
        </w:rPr>
        <w:t>Z drugiej strony, od lat mówi się przecież o „hermeneutycznym zwrocie filozofii”, podkreśla się zasadnicze pokrewieństwo hermeneutyki i poststrukturalizmu (Dybel) czy hermeneutyki i dekonstrukcji (Bartoszyński, Markowski), wydobywa się polityczne implikacje myśli hermeneutycznej (Caputo, Vattimo, Przyłębski), bardzo wyraźnie wskazuje się na jej wymiar etyczny (Januszkiewicz), wykorzystuje jej ustalenia w badaniach komparatystycznych (Steiner) czy w krytyce feministycznej (Cornell), nazywając ją nawet </w:t>
      </w:r>
      <w:r w:rsidRPr="00F90ABA">
        <w:rPr>
          <w:rFonts w:ascii="Times New Roman" w:hAnsi="Times New Roman" w:cs="Times New Roman"/>
          <w:i/>
          <w:iCs/>
          <w:sz w:val="24"/>
          <w:szCs w:val="24"/>
        </w:rPr>
        <w:t>koiné</w:t>
      </w:r>
      <w:r w:rsidRPr="00F90ABA">
        <w:rPr>
          <w:rFonts w:ascii="Times New Roman" w:hAnsi="Times New Roman" w:cs="Times New Roman"/>
          <w:sz w:val="24"/>
          <w:szCs w:val="24"/>
        </w:rPr>
        <w:t> współczesnej humanistyki (Vattimo), co sugeruje, że wiele „modnych” teorii ma swoje źródła właśnie w hermeneutyce. Wydaje się, że błędne przypisywanie hermeneutyce cech negatywnych wynika z jednej strony z traktowania jej jako monolitu (mimo istnienia rozmaitych „wersji” hermeneutyki: od technicznej, przez fenomenologiczną, po radykalną, od syngularyzującej do pluralizującej, od hermeneutyki zaufania po hermeneutykę podejrzeń), z drugiej – z nieporozumień metodologicznych (hermeneutyka jest bowiem nie tyle „metodą”, ile postawą, która może – ale nie musi – przybierać różne oblicza metodologiczne).</w:t>
      </w:r>
    </w:p>
    <w:p w:rsidR="00F90ABA" w:rsidRPr="00F90ABA" w:rsidRDefault="00F90ABA" w:rsidP="00F90ABA">
      <w:pPr>
        <w:jc w:val="both"/>
        <w:rPr>
          <w:rFonts w:ascii="Times New Roman" w:hAnsi="Times New Roman" w:cs="Times New Roman"/>
          <w:sz w:val="24"/>
          <w:szCs w:val="24"/>
        </w:rPr>
      </w:pPr>
      <w:r w:rsidRPr="00F90ABA">
        <w:rPr>
          <w:rFonts w:ascii="Times New Roman" w:hAnsi="Times New Roman" w:cs="Times New Roman"/>
          <w:sz w:val="24"/>
          <w:szCs w:val="24"/>
        </w:rPr>
        <w:lastRenderedPageBreak/>
        <w:t>Pragniemy zachęcić Państwa do wspólnego namysłu nad miejscem hermeneutyki we współczesnej humanistyce. Przekonani, że jest to swoiste „miejsce bez miejsca”, że hermeneutyka żyje dziś „życiem widmowym”, że problematyka hermeneutyczna jest obecna nie tylko w dobrze już przyswojonych zwrotach (lingwistycznym, pragmatycznym czy etycznym), ale także w tych najaktualniejszych (kulturowy, polityczny, performatywny, somatyczny, afektywny), że żywo dziś dyskutowane kwestie „doświadczenia”, „dialogiczności”, „cielesności”, „wspólnotowości”, „zwrotu ku rzeczom” mają swoje wyraźne źródła w hermeneutyce, pragniemy zarówno zastanowić się nad przyczynami ignorowania hermeneutycznych aspektów powyższych zagadnień, jak i rozwinąć „hermeneutykę współczesnej humanistyki” – pogłębioną hermeneutyczną refleksję nad jej dążeniami, metodami, strategiami i zainteresowaniami. Do udziału w konferencji zapraszamy studentów, doktorantów oraz młodych (duchem) naukowców.</w:t>
      </w:r>
    </w:p>
    <w:p w:rsidR="00F90ABA" w:rsidRDefault="00F90ABA" w:rsidP="00F90ABA">
      <w:pPr>
        <w:jc w:val="both"/>
        <w:rPr>
          <w:rFonts w:ascii="Times New Roman" w:hAnsi="Times New Roman" w:cs="Times New Roman"/>
          <w:sz w:val="24"/>
          <w:szCs w:val="24"/>
        </w:rPr>
      </w:pPr>
    </w:p>
    <w:p w:rsidR="00F90ABA" w:rsidRPr="00F90ABA" w:rsidRDefault="00F90ABA" w:rsidP="00F90ABA">
      <w:pPr>
        <w:jc w:val="both"/>
        <w:rPr>
          <w:rFonts w:ascii="Times New Roman" w:hAnsi="Times New Roman" w:cs="Times New Roman"/>
          <w:sz w:val="24"/>
          <w:szCs w:val="24"/>
        </w:rPr>
      </w:pPr>
      <w:r w:rsidRPr="00F90ABA">
        <w:rPr>
          <w:rFonts w:ascii="Times New Roman" w:hAnsi="Times New Roman" w:cs="Times New Roman"/>
          <w:sz w:val="24"/>
          <w:szCs w:val="24"/>
        </w:rPr>
        <w:t>Proponowane zagadnienia:</w:t>
      </w:r>
    </w:p>
    <w:p w:rsidR="00F90ABA" w:rsidRPr="00F90ABA" w:rsidRDefault="00F90ABA" w:rsidP="00F90ABA">
      <w:pPr>
        <w:numPr>
          <w:ilvl w:val="0"/>
          <w:numId w:val="1"/>
        </w:numPr>
        <w:jc w:val="both"/>
        <w:rPr>
          <w:rFonts w:ascii="Times New Roman" w:hAnsi="Times New Roman" w:cs="Times New Roman"/>
          <w:sz w:val="24"/>
          <w:szCs w:val="24"/>
        </w:rPr>
      </w:pPr>
      <w:r w:rsidRPr="00F90ABA">
        <w:rPr>
          <w:rFonts w:ascii="Times New Roman" w:hAnsi="Times New Roman" w:cs="Times New Roman"/>
          <w:sz w:val="24"/>
          <w:szCs w:val="24"/>
        </w:rPr>
        <w:t>hermeneutyka wobec poststrukturalizmu – pokrewieństwa/różnice</w:t>
      </w:r>
    </w:p>
    <w:p w:rsidR="00F90ABA" w:rsidRPr="00F90ABA" w:rsidRDefault="00F90ABA" w:rsidP="00F90ABA">
      <w:pPr>
        <w:numPr>
          <w:ilvl w:val="0"/>
          <w:numId w:val="1"/>
        </w:numPr>
        <w:jc w:val="both"/>
        <w:rPr>
          <w:rFonts w:ascii="Times New Roman" w:hAnsi="Times New Roman" w:cs="Times New Roman"/>
          <w:sz w:val="24"/>
          <w:szCs w:val="24"/>
        </w:rPr>
      </w:pPr>
      <w:r w:rsidRPr="00F90ABA">
        <w:rPr>
          <w:rFonts w:ascii="Times New Roman" w:hAnsi="Times New Roman" w:cs="Times New Roman"/>
          <w:sz w:val="24"/>
          <w:szCs w:val="24"/>
        </w:rPr>
        <w:t>hermeneutyka a postmodernizm – sprzymierzeńcy czy przeciwnicy?</w:t>
      </w:r>
    </w:p>
    <w:p w:rsidR="00F90ABA" w:rsidRPr="00F90ABA" w:rsidRDefault="00F90ABA" w:rsidP="00F90ABA">
      <w:pPr>
        <w:numPr>
          <w:ilvl w:val="0"/>
          <w:numId w:val="1"/>
        </w:numPr>
        <w:jc w:val="both"/>
        <w:rPr>
          <w:rFonts w:ascii="Times New Roman" w:hAnsi="Times New Roman" w:cs="Times New Roman"/>
          <w:sz w:val="24"/>
          <w:szCs w:val="24"/>
        </w:rPr>
      </w:pPr>
      <w:r w:rsidRPr="00F90ABA">
        <w:rPr>
          <w:rFonts w:ascii="Times New Roman" w:hAnsi="Times New Roman" w:cs="Times New Roman"/>
          <w:sz w:val="24"/>
          <w:szCs w:val="24"/>
        </w:rPr>
        <w:t>dialogiczność współczesnej humanistyki</w:t>
      </w:r>
    </w:p>
    <w:p w:rsidR="00F90ABA" w:rsidRPr="00F90ABA" w:rsidRDefault="00F90ABA" w:rsidP="00F90ABA">
      <w:pPr>
        <w:numPr>
          <w:ilvl w:val="0"/>
          <w:numId w:val="1"/>
        </w:numPr>
        <w:jc w:val="both"/>
        <w:rPr>
          <w:rFonts w:ascii="Times New Roman" w:hAnsi="Times New Roman" w:cs="Times New Roman"/>
          <w:sz w:val="24"/>
          <w:szCs w:val="24"/>
        </w:rPr>
      </w:pPr>
      <w:r w:rsidRPr="00F90ABA">
        <w:rPr>
          <w:rFonts w:ascii="Times New Roman" w:hAnsi="Times New Roman" w:cs="Times New Roman"/>
          <w:sz w:val="24"/>
          <w:szCs w:val="24"/>
        </w:rPr>
        <w:t>doświadczenie jako pojęcie hermeneutyczne</w:t>
      </w:r>
    </w:p>
    <w:p w:rsidR="00F90ABA" w:rsidRPr="00F90ABA" w:rsidRDefault="00F90ABA" w:rsidP="00F90ABA">
      <w:pPr>
        <w:numPr>
          <w:ilvl w:val="0"/>
          <w:numId w:val="1"/>
        </w:numPr>
        <w:jc w:val="both"/>
        <w:rPr>
          <w:rFonts w:ascii="Times New Roman" w:hAnsi="Times New Roman" w:cs="Times New Roman"/>
          <w:sz w:val="24"/>
          <w:szCs w:val="24"/>
        </w:rPr>
      </w:pPr>
      <w:r w:rsidRPr="00F90ABA">
        <w:rPr>
          <w:rFonts w:ascii="Times New Roman" w:hAnsi="Times New Roman" w:cs="Times New Roman"/>
          <w:i/>
          <w:iCs/>
          <w:sz w:val="24"/>
          <w:szCs w:val="24"/>
        </w:rPr>
        <w:t>phronesis </w:t>
      </w:r>
      <w:r w:rsidRPr="00F90ABA">
        <w:rPr>
          <w:rFonts w:ascii="Times New Roman" w:hAnsi="Times New Roman" w:cs="Times New Roman"/>
          <w:sz w:val="24"/>
          <w:szCs w:val="24"/>
        </w:rPr>
        <w:t>– racjonalność hermeneutyczna</w:t>
      </w:r>
    </w:p>
    <w:p w:rsidR="00F90ABA" w:rsidRPr="00F90ABA" w:rsidRDefault="00F90ABA" w:rsidP="00F90ABA">
      <w:pPr>
        <w:numPr>
          <w:ilvl w:val="0"/>
          <w:numId w:val="1"/>
        </w:numPr>
        <w:jc w:val="both"/>
        <w:rPr>
          <w:rFonts w:ascii="Times New Roman" w:hAnsi="Times New Roman" w:cs="Times New Roman"/>
          <w:sz w:val="24"/>
          <w:szCs w:val="24"/>
        </w:rPr>
      </w:pPr>
      <w:r w:rsidRPr="00F90ABA">
        <w:rPr>
          <w:rFonts w:ascii="Times New Roman" w:hAnsi="Times New Roman" w:cs="Times New Roman"/>
          <w:sz w:val="24"/>
          <w:szCs w:val="24"/>
        </w:rPr>
        <w:t>hermeneutyka a religia i doświadczenie religijne/doświadczenie wiary</w:t>
      </w:r>
    </w:p>
    <w:p w:rsidR="00F90ABA" w:rsidRPr="00F90ABA" w:rsidRDefault="00F90ABA" w:rsidP="00F90ABA">
      <w:pPr>
        <w:numPr>
          <w:ilvl w:val="0"/>
          <w:numId w:val="1"/>
        </w:numPr>
        <w:jc w:val="both"/>
        <w:rPr>
          <w:rFonts w:ascii="Times New Roman" w:hAnsi="Times New Roman" w:cs="Times New Roman"/>
          <w:sz w:val="24"/>
          <w:szCs w:val="24"/>
        </w:rPr>
      </w:pPr>
      <w:r w:rsidRPr="00F90ABA">
        <w:rPr>
          <w:rFonts w:ascii="Times New Roman" w:hAnsi="Times New Roman" w:cs="Times New Roman"/>
          <w:sz w:val="24"/>
          <w:szCs w:val="24"/>
        </w:rPr>
        <w:t>hermeneutyczne aspekty zwrotu etycznego</w:t>
      </w:r>
    </w:p>
    <w:p w:rsidR="00F90ABA" w:rsidRPr="00F90ABA" w:rsidRDefault="00F90ABA" w:rsidP="00F90ABA">
      <w:pPr>
        <w:numPr>
          <w:ilvl w:val="0"/>
          <w:numId w:val="1"/>
        </w:numPr>
        <w:jc w:val="both"/>
        <w:rPr>
          <w:rFonts w:ascii="Times New Roman" w:hAnsi="Times New Roman" w:cs="Times New Roman"/>
          <w:sz w:val="24"/>
          <w:szCs w:val="24"/>
        </w:rPr>
      </w:pPr>
      <w:r w:rsidRPr="00F90ABA">
        <w:rPr>
          <w:rFonts w:ascii="Times New Roman" w:hAnsi="Times New Roman" w:cs="Times New Roman"/>
          <w:sz w:val="24"/>
          <w:szCs w:val="24"/>
        </w:rPr>
        <w:t>zwrot kulturowy jako zwrot hermeneutyczny</w:t>
      </w:r>
    </w:p>
    <w:p w:rsidR="00F90ABA" w:rsidRPr="00F90ABA" w:rsidRDefault="00F90ABA" w:rsidP="00F90ABA">
      <w:pPr>
        <w:numPr>
          <w:ilvl w:val="0"/>
          <w:numId w:val="1"/>
        </w:numPr>
        <w:jc w:val="both"/>
        <w:rPr>
          <w:rFonts w:ascii="Times New Roman" w:hAnsi="Times New Roman" w:cs="Times New Roman"/>
          <w:sz w:val="24"/>
          <w:szCs w:val="24"/>
        </w:rPr>
      </w:pPr>
      <w:r w:rsidRPr="00F90ABA">
        <w:rPr>
          <w:rFonts w:ascii="Times New Roman" w:hAnsi="Times New Roman" w:cs="Times New Roman"/>
          <w:sz w:val="24"/>
          <w:szCs w:val="24"/>
        </w:rPr>
        <w:t>polityczne implikacje hermeneutyki / hermeneutyka polityki</w:t>
      </w:r>
    </w:p>
    <w:p w:rsidR="00F90ABA" w:rsidRPr="00F90ABA" w:rsidRDefault="00F90ABA" w:rsidP="00F90ABA">
      <w:pPr>
        <w:numPr>
          <w:ilvl w:val="0"/>
          <w:numId w:val="1"/>
        </w:numPr>
        <w:jc w:val="both"/>
        <w:rPr>
          <w:rFonts w:ascii="Times New Roman" w:hAnsi="Times New Roman" w:cs="Times New Roman"/>
          <w:sz w:val="24"/>
          <w:szCs w:val="24"/>
        </w:rPr>
      </w:pPr>
      <w:r w:rsidRPr="00F90ABA">
        <w:rPr>
          <w:rFonts w:ascii="Times New Roman" w:hAnsi="Times New Roman" w:cs="Times New Roman"/>
          <w:sz w:val="24"/>
          <w:szCs w:val="24"/>
        </w:rPr>
        <w:t>„hermeneutyka w działaniu” – hermeneutyka wobec aktualnych problemów społeczno-politycznych</w:t>
      </w:r>
    </w:p>
    <w:p w:rsidR="00F90ABA" w:rsidRPr="00F90ABA" w:rsidRDefault="00F90ABA" w:rsidP="00F90ABA">
      <w:pPr>
        <w:numPr>
          <w:ilvl w:val="0"/>
          <w:numId w:val="1"/>
        </w:numPr>
        <w:jc w:val="both"/>
        <w:rPr>
          <w:rFonts w:ascii="Times New Roman" w:hAnsi="Times New Roman" w:cs="Times New Roman"/>
          <w:sz w:val="24"/>
          <w:szCs w:val="24"/>
        </w:rPr>
      </w:pPr>
      <w:r w:rsidRPr="00F90ABA">
        <w:rPr>
          <w:rFonts w:ascii="Times New Roman" w:hAnsi="Times New Roman" w:cs="Times New Roman"/>
          <w:sz w:val="24"/>
          <w:szCs w:val="24"/>
        </w:rPr>
        <w:t>hermeneutyczne źródła zwrotu performatywnego</w:t>
      </w:r>
    </w:p>
    <w:p w:rsidR="00F90ABA" w:rsidRPr="00F90ABA" w:rsidRDefault="00F90ABA" w:rsidP="00F90ABA">
      <w:pPr>
        <w:numPr>
          <w:ilvl w:val="0"/>
          <w:numId w:val="1"/>
        </w:numPr>
        <w:jc w:val="both"/>
        <w:rPr>
          <w:rFonts w:ascii="Times New Roman" w:hAnsi="Times New Roman" w:cs="Times New Roman"/>
          <w:sz w:val="24"/>
          <w:szCs w:val="24"/>
        </w:rPr>
      </w:pPr>
      <w:r w:rsidRPr="00F90ABA">
        <w:rPr>
          <w:rFonts w:ascii="Times New Roman" w:hAnsi="Times New Roman" w:cs="Times New Roman"/>
          <w:sz w:val="24"/>
          <w:szCs w:val="24"/>
        </w:rPr>
        <w:t>Heideggerowskie źródła zwrotu ku rzeczom (hermeneutyka faktyczności)</w:t>
      </w:r>
    </w:p>
    <w:p w:rsidR="00F90ABA" w:rsidRPr="00F90ABA" w:rsidRDefault="00F90ABA" w:rsidP="00F90ABA">
      <w:pPr>
        <w:numPr>
          <w:ilvl w:val="0"/>
          <w:numId w:val="1"/>
        </w:numPr>
        <w:jc w:val="both"/>
        <w:rPr>
          <w:rFonts w:ascii="Times New Roman" w:hAnsi="Times New Roman" w:cs="Times New Roman"/>
          <w:sz w:val="24"/>
          <w:szCs w:val="24"/>
        </w:rPr>
      </w:pPr>
      <w:r w:rsidRPr="00F90ABA">
        <w:rPr>
          <w:rFonts w:ascii="Times New Roman" w:hAnsi="Times New Roman" w:cs="Times New Roman"/>
          <w:sz w:val="24"/>
          <w:szCs w:val="24"/>
        </w:rPr>
        <w:t>hermeneutyka ciała – cielesność jako problem hermeneutyczny</w:t>
      </w:r>
    </w:p>
    <w:p w:rsidR="00F90ABA" w:rsidRPr="00F90ABA" w:rsidRDefault="00F90ABA" w:rsidP="00F90ABA">
      <w:pPr>
        <w:numPr>
          <w:ilvl w:val="0"/>
          <w:numId w:val="1"/>
        </w:numPr>
        <w:jc w:val="both"/>
        <w:rPr>
          <w:rFonts w:ascii="Times New Roman" w:hAnsi="Times New Roman" w:cs="Times New Roman"/>
          <w:sz w:val="24"/>
          <w:szCs w:val="24"/>
        </w:rPr>
      </w:pPr>
      <w:r w:rsidRPr="00F90ABA">
        <w:rPr>
          <w:rFonts w:ascii="Times New Roman" w:hAnsi="Times New Roman" w:cs="Times New Roman"/>
          <w:sz w:val="24"/>
          <w:szCs w:val="24"/>
        </w:rPr>
        <w:t>hermeneutyka a współczesna antropologia (problemy posthumanizmu, animal studies)</w:t>
      </w:r>
    </w:p>
    <w:p w:rsidR="00F90ABA" w:rsidRPr="00F90ABA" w:rsidRDefault="00F90ABA" w:rsidP="00F90ABA">
      <w:pPr>
        <w:numPr>
          <w:ilvl w:val="0"/>
          <w:numId w:val="1"/>
        </w:numPr>
        <w:jc w:val="both"/>
        <w:rPr>
          <w:rFonts w:ascii="Times New Roman" w:hAnsi="Times New Roman" w:cs="Times New Roman"/>
          <w:sz w:val="24"/>
          <w:szCs w:val="24"/>
        </w:rPr>
      </w:pPr>
      <w:r w:rsidRPr="00F90ABA">
        <w:rPr>
          <w:rFonts w:ascii="Times New Roman" w:hAnsi="Times New Roman" w:cs="Times New Roman"/>
          <w:sz w:val="24"/>
          <w:szCs w:val="24"/>
        </w:rPr>
        <w:t>hermeneutyka we współczesnej krytyce literackiej i praktyce interpretacyjnej</w:t>
      </w:r>
    </w:p>
    <w:p w:rsidR="00F90ABA" w:rsidRPr="00F90ABA" w:rsidRDefault="00F90ABA" w:rsidP="00F90ABA">
      <w:pPr>
        <w:numPr>
          <w:ilvl w:val="0"/>
          <w:numId w:val="1"/>
        </w:numPr>
        <w:jc w:val="both"/>
        <w:rPr>
          <w:rFonts w:ascii="Times New Roman" w:hAnsi="Times New Roman" w:cs="Times New Roman"/>
          <w:sz w:val="24"/>
          <w:szCs w:val="24"/>
        </w:rPr>
      </w:pPr>
      <w:r w:rsidRPr="00F90ABA">
        <w:rPr>
          <w:rFonts w:ascii="Times New Roman" w:hAnsi="Times New Roman" w:cs="Times New Roman"/>
          <w:sz w:val="24"/>
          <w:szCs w:val="24"/>
        </w:rPr>
        <w:t>hermeneutyczne aspekty krytyki feministycznej i </w:t>
      </w:r>
      <w:r w:rsidRPr="00F90ABA">
        <w:rPr>
          <w:rFonts w:ascii="Times New Roman" w:hAnsi="Times New Roman" w:cs="Times New Roman"/>
          <w:i/>
          <w:iCs/>
          <w:sz w:val="24"/>
          <w:szCs w:val="24"/>
        </w:rPr>
        <w:t>gender studies</w:t>
      </w:r>
    </w:p>
    <w:p w:rsidR="00F90ABA" w:rsidRPr="00F90ABA" w:rsidRDefault="00F90ABA" w:rsidP="00F90ABA">
      <w:pPr>
        <w:numPr>
          <w:ilvl w:val="0"/>
          <w:numId w:val="1"/>
        </w:numPr>
        <w:jc w:val="both"/>
        <w:rPr>
          <w:rFonts w:ascii="Times New Roman" w:hAnsi="Times New Roman" w:cs="Times New Roman"/>
          <w:sz w:val="24"/>
          <w:szCs w:val="24"/>
        </w:rPr>
      </w:pPr>
      <w:r w:rsidRPr="00F90ABA">
        <w:rPr>
          <w:rFonts w:ascii="Times New Roman" w:hAnsi="Times New Roman" w:cs="Times New Roman"/>
          <w:sz w:val="24"/>
          <w:szCs w:val="24"/>
        </w:rPr>
        <w:t>transgresje literackie a granice rozumienia i interpretacji</w:t>
      </w:r>
    </w:p>
    <w:p w:rsidR="00F90ABA" w:rsidRDefault="00F90ABA" w:rsidP="00F90ABA">
      <w:pPr>
        <w:jc w:val="both"/>
        <w:rPr>
          <w:rFonts w:ascii="Times New Roman" w:hAnsi="Times New Roman" w:cs="Times New Roman"/>
          <w:sz w:val="24"/>
          <w:szCs w:val="24"/>
        </w:rPr>
      </w:pPr>
    </w:p>
    <w:p w:rsidR="00F90ABA" w:rsidRDefault="00F90ABA" w:rsidP="00F90ABA">
      <w:pPr>
        <w:jc w:val="both"/>
        <w:rPr>
          <w:rFonts w:ascii="Times New Roman" w:hAnsi="Times New Roman" w:cs="Times New Roman"/>
          <w:sz w:val="24"/>
          <w:szCs w:val="24"/>
        </w:rPr>
      </w:pPr>
      <w:r w:rsidRPr="00F90ABA">
        <w:rPr>
          <w:rFonts w:ascii="Times New Roman" w:hAnsi="Times New Roman" w:cs="Times New Roman"/>
          <w:sz w:val="24"/>
          <w:szCs w:val="24"/>
        </w:rPr>
        <w:t>Formularz zgłoszeniowy należy pobrać ze strony</w:t>
      </w:r>
      <w:r>
        <w:rPr>
          <w:rFonts w:ascii="Times New Roman" w:hAnsi="Times New Roman" w:cs="Times New Roman"/>
          <w:sz w:val="24"/>
          <w:szCs w:val="24"/>
        </w:rPr>
        <w:t xml:space="preserve"> </w:t>
      </w:r>
      <w:r w:rsidRPr="00F90ABA">
        <w:rPr>
          <w:rFonts w:ascii="Times New Roman" w:hAnsi="Times New Roman" w:cs="Times New Roman"/>
          <w:b/>
          <w:bCs/>
          <w:sz w:val="24"/>
          <w:szCs w:val="24"/>
        </w:rPr>
        <w:t>https://drive.google.com/file/d/0B5U5NGI_YDnHYTZJM2dYTC0wbk0/view?usp=sharing</w:t>
      </w:r>
      <w:r w:rsidRPr="00F90ABA">
        <w:rPr>
          <w:rFonts w:ascii="Times New Roman" w:hAnsi="Times New Roman" w:cs="Times New Roman"/>
          <w:sz w:val="24"/>
          <w:szCs w:val="24"/>
        </w:rPr>
        <w:t> oraz – uzupełniony – przesłać na adres:</w:t>
      </w:r>
      <w:r>
        <w:rPr>
          <w:rFonts w:ascii="Times New Roman" w:hAnsi="Times New Roman" w:cs="Times New Roman"/>
          <w:sz w:val="24"/>
          <w:szCs w:val="24"/>
        </w:rPr>
        <w:t xml:space="preserve"> </w:t>
      </w:r>
      <w:r w:rsidRPr="00F90ABA">
        <w:rPr>
          <w:rFonts w:ascii="Times New Roman" w:hAnsi="Times New Roman" w:cs="Times New Roman"/>
          <w:b/>
          <w:bCs/>
          <w:sz w:val="24"/>
          <w:szCs w:val="24"/>
        </w:rPr>
        <w:t>horyzonty.rozumienia@gmail.com</w:t>
      </w:r>
      <w:r w:rsidRPr="00F90ABA">
        <w:rPr>
          <w:rFonts w:ascii="Times New Roman" w:hAnsi="Times New Roman" w:cs="Times New Roman"/>
          <w:sz w:val="24"/>
          <w:szCs w:val="24"/>
        </w:rPr>
        <w:t xml:space="preserve">. </w:t>
      </w:r>
    </w:p>
    <w:p w:rsidR="00F90ABA" w:rsidRPr="00F90ABA" w:rsidRDefault="00F90ABA" w:rsidP="00F90ABA">
      <w:pPr>
        <w:jc w:val="both"/>
        <w:rPr>
          <w:rFonts w:ascii="Times New Roman" w:hAnsi="Times New Roman" w:cs="Times New Roman"/>
          <w:sz w:val="24"/>
          <w:szCs w:val="24"/>
        </w:rPr>
      </w:pPr>
      <w:r>
        <w:rPr>
          <w:rFonts w:ascii="Times New Roman" w:hAnsi="Times New Roman" w:cs="Times New Roman"/>
          <w:sz w:val="24"/>
          <w:szCs w:val="24"/>
        </w:rPr>
        <w:t>Termin zgłoszeń upływa</w:t>
      </w:r>
      <w:r w:rsidRPr="00F90ABA">
        <w:rPr>
          <w:rFonts w:ascii="Times New Roman" w:hAnsi="Times New Roman" w:cs="Times New Roman"/>
          <w:sz w:val="24"/>
          <w:szCs w:val="24"/>
        </w:rPr>
        <w:t> </w:t>
      </w:r>
      <w:r w:rsidRPr="00F90ABA">
        <w:rPr>
          <w:rFonts w:ascii="Times New Roman" w:hAnsi="Times New Roman" w:cs="Times New Roman"/>
          <w:b/>
          <w:bCs/>
          <w:sz w:val="24"/>
          <w:szCs w:val="24"/>
        </w:rPr>
        <w:t>18 marca 2016 r.</w:t>
      </w:r>
      <w:r w:rsidRPr="00F90ABA">
        <w:rPr>
          <w:rFonts w:ascii="Times New Roman" w:hAnsi="Times New Roman" w:cs="Times New Roman"/>
          <w:sz w:val="24"/>
          <w:szCs w:val="24"/>
        </w:rPr>
        <w:t xml:space="preserve"> O zakwalifikowaniu </w:t>
      </w:r>
      <w:r>
        <w:rPr>
          <w:rFonts w:ascii="Times New Roman" w:hAnsi="Times New Roman" w:cs="Times New Roman"/>
          <w:sz w:val="24"/>
          <w:szCs w:val="24"/>
        </w:rPr>
        <w:t>referatów prelegenci zostaną poinformowani</w:t>
      </w:r>
      <w:r w:rsidRPr="00F90ABA">
        <w:rPr>
          <w:rFonts w:ascii="Times New Roman" w:hAnsi="Times New Roman" w:cs="Times New Roman"/>
          <w:sz w:val="24"/>
          <w:szCs w:val="24"/>
        </w:rPr>
        <w:t xml:space="preserve"> do </w:t>
      </w:r>
      <w:r w:rsidRPr="00F90ABA">
        <w:rPr>
          <w:rFonts w:ascii="Times New Roman" w:hAnsi="Times New Roman" w:cs="Times New Roman"/>
          <w:b/>
          <w:bCs/>
          <w:sz w:val="24"/>
          <w:szCs w:val="24"/>
        </w:rPr>
        <w:t>25 marca 2016 r.</w:t>
      </w:r>
    </w:p>
    <w:p w:rsidR="00F90ABA" w:rsidRPr="00F90ABA" w:rsidRDefault="00F90ABA" w:rsidP="00F90ABA">
      <w:pPr>
        <w:jc w:val="both"/>
        <w:rPr>
          <w:rFonts w:ascii="Times New Roman" w:hAnsi="Times New Roman" w:cs="Times New Roman"/>
          <w:sz w:val="24"/>
          <w:szCs w:val="24"/>
        </w:rPr>
      </w:pPr>
      <w:r w:rsidRPr="00F90ABA">
        <w:rPr>
          <w:rFonts w:ascii="Times New Roman" w:hAnsi="Times New Roman" w:cs="Times New Roman"/>
          <w:sz w:val="24"/>
          <w:szCs w:val="24"/>
        </w:rPr>
        <w:t> </w:t>
      </w:r>
    </w:p>
    <w:p w:rsidR="00F90ABA" w:rsidRDefault="00F90ABA" w:rsidP="00F90ABA">
      <w:pPr>
        <w:jc w:val="both"/>
        <w:rPr>
          <w:rFonts w:ascii="Times New Roman" w:hAnsi="Times New Roman" w:cs="Times New Roman"/>
          <w:sz w:val="24"/>
          <w:szCs w:val="24"/>
        </w:rPr>
      </w:pPr>
      <w:r w:rsidRPr="00F90ABA">
        <w:rPr>
          <w:rFonts w:ascii="Times New Roman" w:hAnsi="Times New Roman" w:cs="Times New Roman"/>
          <w:sz w:val="24"/>
          <w:szCs w:val="24"/>
        </w:rPr>
        <w:t>Opłata konferencyjna wynosi </w:t>
      </w:r>
      <w:r w:rsidRPr="00F90ABA">
        <w:rPr>
          <w:rFonts w:ascii="Times New Roman" w:hAnsi="Times New Roman" w:cs="Times New Roman"/>
          <w:b/>
          <w:bCs/>
          <w:sz w:val="24"/>
          <w:szCs w:val="24"/>
        </w:rPr>
        <w:t>50 zł</w:t>
      </w:r>
      <w:r w:rsidRPr="00F90ABA">
        <w:rPr>
          <w:rFonts w:ascii="Times New Roman" w:hAnsi="Times New Roman" w:cs="Times New Roman"/>
          <w:sz w:val="24"/>
          <w:szCs w:val="24"/>
        </w:rPr>
        <w:t> (studenci) i </w:t>
      </w:r>
      <w:r w:rsidRPr="00F90ABA">
        <w:rPr>
          <w:rFonts w:ascii="Times New Roman" w:hAnsi="Times New Roman" w:cs="Times New Roman"/>
          <w:b/>
          <w:bCs/>
          <w:sz w:val="24"/>
          <w:szCs w:val="24"/>
        </w:rPr>
        <w:t>100 zł</w:t>
      </w:r>
      <w:r w:rsidRPr="00F90ABA">
        <w:rPr>
          <w:rFonts w:ascii="Times New Roman" w:hAnsi="Times New Roman" w:cs="Times New Roman"/>
          <w:sz w:val="24"/>
          <w:szCs w:val="24"/>
        </w:rPr>
        <w:t> (doktoranci oraz pracownicy naukowi).</w:t>
      </w:r>
    </w:p>
    <w:p w:rsidR="001E7A5F" w:rsidRDefault="001E7A5F" w:rsidP="00F90ABA">
      <w:pPr>
        <w:jc w:val="both"/>
        <w:rPr>
          <w:rFonts w:ascii="Times New Roman" w:hAnsi="Times New Roman" w:cs="Times New Roman"/>
          <w:sz w:val="24"/>
          <w:szCs w:val="24"/>
        </w:rPr>
      </w:pPr>
    </w:p>
    <w:p w:rsidR="00E93E09" w:rsidRDefault="00F90ABA" w:rsidP="00F90ABA">
      <w:pPr>
        <w:jc w:val="both"/>
        <w:rPr>
          <w:rFonts w:ascii="Times New Roman" w:hAnsi="Times New Roman" w:cs="Times New Roman"/>
          <w:sz w:val="24"/>
          <w:szCs w:val="24"/>
        </w:rPr>
      </w:pPr>
      <w:r w:rsidRPr="00F90ABA">
        <w:rPr>
          <w:rFonts w:ascii="Times New Roman" w:hAnsi="Times New Roman" w:cs="Times New Roman"/>
          <w:sz w:val="24"/>
          <w:szCs w:val="24"/>
        </w:rPr>
        <w:t>Wydarzenie na facebooku: https://www.facebook.com/events/969502373097464/</w:t>
      </w:r>
    </w:p>
    <w:p w:rsidR="00F90ABA" w:rsidRPr="00F90ABA" w:rsidRDefault="00F90ABA" w:rsidP="00F90ABA">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Strona konferencji: </w:t>
      </w:r>
      <w:r w:rsidRPr="00F90ABA">
        <w:rPr>
          <w:rFonts w:ascii="Times New Roman" w:hAnsi="Times New Roman" w:cs="Times New Roman"/>
          <w:sz w:val="24"/>
          <w:szCs w:val="24"/>
        </w:rPr>
        <w:t>https://horyzontyrozumienia.wordpress.com/</w:t>
      </w:r>
    </w:p>
    <w:sectPr w:rsidR="00F90ABA" w:rsidRPr="00F90ABA" w:rsidSect="008470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3371C1"/>
    <w:multiLevelType w:val="multilevel"/>
    <w:tmpl w:val="7284B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BB54B5"/>
    <w:rsid w:val="000A42E7"/>
    <w:rsid w:val="001E7A5F"/>
    <w:rsid w:val="00236A36"/>
    <w:rsid w:val="0024184B"/>
    <w:rsid w:val="002D5BD8"/>
    <w:rsid w:val="00336488"/>
    <w:rsid w:val="003F6359"/>
    <w:rsid w:val="00617C5D"/>
    <w:rsid w:val="00712D6E"/>
    <w:rsid w:val="007A7BC1"/>
    <w:rsid w:val="00847018"/>
    <w:rsid w:val="00894F97"/>
    <w:rsid w:val="00992194"/>
    <w:rsid w:val="00AD54AC"/>
    <w:rsid w:val="00BB54B5"/>
    <w:rsid w:val="00BB7347"/>
    <w:rsid w:val="00D56DF2"/>
    <w:rsid w:val="00E34E1D"/>
    <w:rsid w:val="00E8418F"/>
    <w:rsid w:val="00E93E09"/>
    <w:rsid w:val="00F52EBE"/>
    <w:rsid w:val="00F90ABA"/>
    <w:rsid w:val="00F924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D62DD4-BBA7-472D-81EE-7CB80E1B8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24F8"/>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90ABA"/>
    <w:rPr>
      <w:color w:val="0000FF" w:themeColor="hyperlink"/>
      <w:u w:val="single"/>
    </w:rPr>
  </w:style>
  <w:style w:type="character" w:styleId="Odwoaniedokomentarza">
    <w:name w:val="annotation reference"/>
    <w:basedOn w:val="Domylnaczcionkaakapitu"/>
    <w:uiPriority w:val="99"/>
    <w:semiHidden/>
    <w:unhideWhenUsed/>
    <w:rsid w:val="00F90ABA"/>
    <w:rPr>
      <w:sz w:val="16"/>
      <w:szCs w:val="16"/>
    </w:rPr>
  </w:style>
  <w:style w:type="paragraph" w:styleId="Tekstkomentarza">
    <w:name w:val="annotation text"/>
    <w:basedOn w:val="Normalny"/>
    <w:link w:val="TekstkomentarzaZnak"/>
    <w:uiPriority w:val="99"/>
    <w:semiHidden/>
    <w:unhideWhenUsed/>
    <w:rsid w:val="00F90AB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0ABA"/>
    <w:rPr>
      <w:sz w:val="20"/>
      <w:szCs w:val="20"/>
    </w:rPr>
  </w:style>
  <w:style w:type="paragraph" w:styleId="Tematkomentarza">
    <w:name w:val="annotation subject"/>
    <w:basedOn w:val="Tekstkomentarza"/>
    <w:next w:val="Tekstkomentarza"/>
    <w:link w:val="TematkomentarzaZnak"/>
    <w:uiPriority w:val="99"/>
    <w:semiHidden/>
    <w:unhideWhenUsed/>
    <w:rsid w:val="00F90ABA"/>
    <w:rPr>
      <w:b/>
      <w:bCs/>
    </w:rPr>
  </w:style>
  <w:style w:type="character" w:customStyle="1" w:styleId="TematkomentarzaZnak">
    <w:name w:val="Temat komentarza Znak"/>
    <w:basedOn w:val="TekstkomentarzaZnak"/>
    <w:link w:val="Tematkomentarza"/>
    <w:uiPriority w:val="99"/>
    <w:semiHidden/>
    <w:rsid w:val="00F90ABA"/>
    <w:rPr>
      <w:b/>
      <w:bCs/>
      <w:sz w:val="20"/>
      <w:szCs w:val="20"/>
    </w:rPr>
  </w:style>
  <w:style w:type="paragraph" w:styleId="Tekstdymka">
    <w:name w:val="Balloon Text"/>
    <w:basedOn w:val="Normalny"/>
    <w:link w:val="TekstdymkaZnak"/>
    <w:uiPriority w:val="99"/>
    <w:semiHidden/>
    <w:unhideWhenUsed/>
    <w:rsid w:val="00F90A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0A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168228">
      <w:bodyDiv w:val="1"/>
      <w:marLeft w:val="0"/>
      <w:marRight w:val="0"/>
      <w:marTop w:val="0"/>
      <w:marBottom w:val="0"/>
      <w:divBdr>
        <w:top w:val="none" w:sz="0" w:space="0" w:color="auto"/>
        <w:left w:val="none" w:sz="0" w:space="0" w:color="auto"/>
        <w:bottom w:val="none" w:sz="0" w:space="0" w:color="auto"/>
        <w:right w:val="none" w:sz="0" w:space="0" w:color="auto"/>
      </w:divBdr>
    </w:div>
    <w:div w:id="148762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713</Words>
  <Characters>4283</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Patryk</dc:creator>
  <cp:lastModifiedBy>Patryk</cp:lastModifiedBy>
  <cp:revision>12</cp:revision>
  <dcterms:created xsi:type="dcterms:W3CDTF">2016-01-22T15:28:00Z</dcterms:created>
  <dcterms:modified xsi:type="dcterms:W3CDTF">2016-02-05T13:41:00Z</dcterms:modified>
</cp:coreProperties>
</file>