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962"/>
      </w:tblGrid>
      <w:tr w:rsidR="00A408AB" w:rsidRPr="00761D5D" w:rsidTr="00A61F25">
        <w:trPr>
          <w:trHeight w:val="308"/>
        </w:trPr>
        <w:tc>
          <w:tcPr>
            <w:tcW w:w="4678" w:type="dxa"/>
          </w:tcPr>
          <w:p w:rsidR="0032108B" w:rsidRPr="00D87B68" w:rsidRDefault="0032108B" w:rsidP="007B147B">
            <w:pPr>
              <w:rPr>
                <w:b/>
                <w:szCs w:val="20"/>
              </w:rPr>
            </w:pPr>
            <w:r w:rsidRPr="00D87B68">
              <w:rPr>
                <w:b/>
                <w:szCs w:val="20"/>
              </w:rPr>
              <w:t>Coaching i mentoring w pracy pedagoga</w:t>
            </w:r>
          </w:p>
          <w:p w:rsidR="00D96576" w:rsidRPr="00F11301" w:rsidRDefault="00D96576" w:rsidP="007B147B">
            <w:pPr>
              <w:rPr>
                <w:sz w:val="20"/>
                <w:szCs w:val="20"/>
              </w:rPr>
            </w:pPr>
            <w:r>
              <w:rPr>
                <w:rFonts w:ascii="Verdana-Bold" w:eastAsiaTheme="minorHAnsi" w:hAnsi="Verdana-Bold" w:cs="Verdana-Bold"/>
                <w:b/>
                <w:bCs/>
                <w:sz w:val="18"/>
                <w:szCs w:val="18"/>
                <w:lang w:eastAsia="en-US"/>
              </w:rPr>
              <w:t>3gr.*24h, gr.śr.10 os.(3spotk.*8h)</w:t>
            </w:r>
          </w:p>
        </w:tc>
        <w:tc>
          <w:tcPr>
            <w:tcW w:w="4962" w:type="dxa"/>
          </w:tcPr>
          <w:p w:rsidR="0032108B" w:rsidRDefault="0032108B" w:rsidP="0032108B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Cel: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nabycie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kompet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w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zakr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budowania procesu nauczania i wychowania z</w:t>
            </w:r>
          </w:p>
          <w:p w:rsidR="0032108B" w:rsidRDefault="0032108B" w:rsidP="0032108B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wykorzyst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umiej.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coachingowych</w:t>
            </w:r>
            <w:proofErr w:type="spellEnd"/>
          </w:p>
          <w:p w:rsidR="0032108B" w:rsidRDefault="0032108B" w:rsidP="0032108B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narzędzia i techniki pracy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coach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.;najnowsza wiedza z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zakr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rozwoju i zmian</w:t>
            </w:r>
          </w:p>
          <w:p w:rsidR="00A408AB" w:rsidRPr="00F11301" w:rsidRDefault="0032108B" w:rsidP="0032108B">
            <w:pPr>
              <w:rPr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dot.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młodzieży;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indywidualiz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procesu nauczania.</w:t>
            </w:r>
          </w:p>
        </w:tc>
      </w:tr>
      <w:tr w:rsidR="0032108B" w:rsidRPr="00761D5D" w:rsidTr="00A61F25">
        <w:trPr>
          <w:trHeight w:val="308"/>
        </w:trPr>
        <w:tc>
          <w:tcPr>
            <w:tcW w:w="4678" w:type="dxa"/>
          </w:tcPr>
          <w:p w:rsidR="0032108B" w:rsidRPr="00D87B68" w:rsidRDefault="0032108B" w:rsidP="00C876CA">
            <w:pPr>
              <w:rPr>
                <w:b/>
                <w:szCs w:val="20"/>
              </w:rPr>
            </w:pPr>
            <w:r w:rsidRPr="00D87B68">
              <w:rPr>
                <w:b/>
                <w:szCs w:val="20"/>
              </w:rPr>
              <w:t xml:space="preserve">Kurs </w:t>
            </w:r>
            <w:proofErr w:type="spellStart"/>
            <w:r w:rsidRPr="00D87B68">
              <w:rPr>
                <w:b/>
                <w:szCs w:val="20"/>
              </w:rPr>
              <w:t>tutorski</w:t>
            </w:r>
            <w:proofErr w:type="spellEnd"/>
            <w:r w:rsidRPr="00D87B68">
              <w:rPr>
                <w:b/>
                <w:szCs w:val="20"/>
              </w:rPr>
              <w:t xml:space="preserve"> I stopnia</w:t>
            </w:r>
          </w:p>
          <w:p w:rsidR="0032108B" w:rsidRPr="00F11301" w:rsidRDefault="00D96576" w:rsidP="00C876CA">
            <w:pPr>
              <w:rPr>
                <w:sz w:val="20"/>
                <w:szCs w:val="20"/>
              </w:rPr>
            </w:pPr>
            <w:r>
              <w:rPr>
                <w:rFonts w:ascii="Verdana-Bold" w:eastAsiaTheme="minorHAnsi" w:hAnsi="Verdana-Bold" w:cs="Verdana-Bold"/>
                <w:b/>
                <w:bCs/>
                <w:sz w:val="18"/>
                <w:szCs w:val="18"/>
                <w:lang w:eastAsia="en-US"/>
              </w:rPr>
              <w:t>2gr.*64h, gr.śr.12 os</w:t>
            </w:r>
          </w:p>
        </w:tc>
        <w:tc>
          <w:tcPr>
            <w:tcW w:w="4962" w:type="dxa"/>
          </w:tcPr>
          <w:p w:rsidR="0032108B" w:rsidRDefault="0032108B" w:rsidP="00C876CA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UP zyskują znajomość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specyficz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postępowania pedagogicznego,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które odzwierciedla kolejne</w:t>
            </w:r>
          </w:p>
          <w:p w:rsidR="0032108B" w:rsidRPr="00F11301" w:rsidRDefault="0032108B" w:rsidP="00C876CA">
            <w:pPr>
              <w:rPr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etapy pracy tutora; wyposażenie w odpowiednie narzędzia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organizac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. i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diagnost</w:t>
            </w:r>
            <w:proofErr w:type="spellEnd"/>
          </w:p>
        </w:tc>
      </w:tr>
      <w:tr w:rsidR="0032108B" w:rsidRPr="00761D5D" w:rsidTr="00A61F25">
        <w:trPr>
          <w:trHeight w:val="301"/>
        </w:trPr>
        <w:tc>
          <w:tcPr>
            <w:tcW w:w="4678" w:type="dxa"/>
          </w:tcPr>
          <w:p w:rsidR="0032108B" w:rsidRPr="00D87B68" w:rsidRDefault="0032108B" w:rsidP="007B147B">
            <w:pPr>
              <w:rPr>
                <w:b/>
                <w:szCs w:val="20"/>
              </w:rPr>
            </w:pPr>
            <w:r w:rsidRPr="00D87B68">
              <w:rPr>
                <w:b/>
                <w:szCs w:val="20"/>
              </w:rPr>
              <w:t>Inspiruj, porywaj, fas</w:t>
            </w:r>
            <w:r w:rsidR="00D87B68">
              <w:rPr>
                <w:b/>
                <w:szCs w:val="20"/>
              </w:rPr>
              <w:t>c</w:t>
            </w:r>
            <w:r w:rsidRPr="00D87B68">
              <w:rPr>
                <w:b/>
                <w:szCs w:val="20"/>
              </w:rPr>
              <w:t>ynuj</w:t>
            </w:r>
          </w:p>
          <w:p w:rsidR="0032108B" w:rsidRPr="003B08EE" w:rsidRDefault="003B08EE" w:rsidP="003B08EE">
            <w:pPr>
              <w:autoSpaceDE w:val="0"/>
              <w:autoSpaceDN w:val="0"/>
              <w:adjustRightInd w:val="0"/>
              <w:rPr>
                <w:rFonts w:ascii="Verdana-Bold" w:eastAsiaTheme="minorHAnsi" w:hAnsi="Verdana-Bold" w:cs="Verdana-Bold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-Bold" w:eastAsiaTheme="minorHAnsi" w:hAnsi="Verdana-Bold" w:cs="Verdana-Bold"/>
                <w:b/>
                <w:bCs/>
                <w:sz w:val="18"/>
                <w:szCs w:val="18"/>
                <w:lang w:eastAsia="en-US"/>
              </w:rPr>
              <w:t xml:space="preserve">4gr.*30h, </w:t>
            </w:r>
            <w:r w:rsidR="00D96576">
              <w:rPr>
                <w:rFonts w:ascii="Verdana-Bold" w:eastAsiaTheme="minorHAnsi" w:hAnsi="Verdana-Bold" w:cs="Verdana-Bold"/>
                <w:b/>
                <w:bCs/>
                <w:sz w:val="18"/>
                <w:szCs w:val="18"/>
                <w:lang w:eastAsia="en-US"/>
              </w:rPr>
              <w:t xml:space="preserve">gr.śr.6os. </w:t>
            </w:r>
            <w:r w:rsidR="00D96576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(6*4h +6h</w:t>
            </w:r>
            <w:r w:rsidR="00D96576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962" w:type="dxa"/>
          </w:tcPr>
          <w:p w:rsidR="0032108B" w:rsidRDefault="0032108B" w:rsidP="0032108B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Cykl warsztatów</w:t>
            </w:r>
          </w:p>
          <w:p w:rsidR="0032108B" w:rsidRDefault="0032108B" w:rsidP="0032108B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poszerzy wiedzę n-li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akad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o info.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dot.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przygotowania oraz prowadzenia inspirujących</w:t>
            </w:r>
          </w:p>
          <w:p w:rsidR="0032108B" w:rsidRDefault="0032108B" w:rsidP="0032108B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wykładów i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ćw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przygotow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do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profesjon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kontaktów ze student.,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mediami,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odczytyw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mowy</w:t>
            </w:r>
          </w:p>
          <w:p w:rsidR="0032108B" w:rsidRDefault="0032108B" w:rsidP="0032108B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ciała,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zapobieg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długotrwałemu stresowi.4 moduł</w:t>
            </w:r>
            <w:r w:rsidR="00521D7E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y.: </w:t>
            </w:r>
            <w:proofErr w:type="spellStart"/>
            <w:r w:rsidR="00521D7E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zasady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prowadz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inspirujących,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nieszabl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zajęć;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charyzma i aura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emocjon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.;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innowac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metody</w:t>
            </w:r>
          </w:p>
          <w:p w:rsidR="0032108B" w:rsidRDefault="0032108B" w:rsidP="0032108B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dydakt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.: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storytelling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,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learning by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doing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. Warsztaty:2 moduły body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languageumiej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</w:p>
          <w:p w:rsidR="0032108B" w:rsidRDefault="0032108B" w:rsidP="0032108B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odczytyw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odczuć i potrzeb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studentów,współprac.,słuchaczy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;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autoprezent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a</w:t>
            </w:r>
          </w:p>
          <w:p w:rsidR="0032108B" w:rsidRPr="00F11301" w:rsidRDefault="0032108B" w:rsidP="0032108B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oddziaływ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na słuchaczy.</w:t>
            </w:r>
          </w:p>
        </w:tc>
      </w:tr>
      <w:tr w:rsidR="0032108B" w:rsidRPr="00761D5D" w:rsidTr="00A61F25">
        <w:trPr>
          <w:trHeight w:val="301"/>
        </w:trPr>
        <w:tc>
          <w:tcPr>
            <w:tcW w:w="4678" w:type="dxa"/>
          </w:tcPr>
          <w:p w:rsidR="0032108B" w:rsidRPr="00D87B68" w:rsidRDefault="0032108B" w:rsidP="007B147B">
            <w:pPr>
              <w:rPr>
                <w:b/>
                <w:szCs w:val="20"/>
              </w:rPr>
            </w:pPr>
            <w:r w:rsidRPr="00D87B68">
              <w:rPr>
                <w:b/>
                <w:szCs w:val="20"/>
              </w:rPr>
              <w:t>Pamięć i kreatywność</w:t>
            </w:r>
          </w:p>
          <w:p w:rsidR="0032108B" w:rsidRPr="00F11301" w:rsidRDefault="00D96576" w:rsidP="007B147B">
            <w:pPr>
              <w:rPr>
                <w:sz w:val="20"/>
                <w:szCs w:val="20"/>
              </w:rPr>
            </w:pPr>
            <w:r>
              <w:rPr>
                <w:rFonts w:ascii="Verdana-Bold" w:eastAsiaTheme="minorHAnsi" w:hAnsi="Verdana-Bold" w:cs="Verdana-Bold"/>
                <w:b/>
                <w:bCs/>
                <w:sz w:val="18"/>
                <w:szCs w:val="18"/>
                <w:lang w:eastAsia="en-US"/>
              </w:rPr>
              <w:t>2gr.*16h,gr.śr.6os.(4*4h)</w:t>
            </w:r>
          </w:p>
        </w:tc>
        <w:tc>
          <w:tcPr>
            <w:tcW w:w="4962" w:type="dxa"/>
          </w:tcPr>
          <w:p w:rsidR="0032108B" w:rsidRDefault="0032108B" w:rsidP="0032108B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Cel:przygotow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do tworzenia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innowac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progr.zajęć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,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zg.z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zał.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współcz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neurodydaktyki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;</w:t>
            </w:r>
          </w:p>
          <w:p w:rsidR="0032108B" w:rsidRDefault="0032108B" w:rsidP="0032108B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elem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psychologii poznawczej,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społecz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.(praca z grupą),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kreatyw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myślenia,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technik</w:t>
            </w:r>
          </w:p>
          <w:p w:rsidR="0032108B" w:rsidRDefault="0032108B" w:rsidP="0032108B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pamięciowych,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metody aktywizacji grupy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zg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z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zas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learning by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doing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;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wiedza w</w:t>
            </w:r>
          </w:p>
          <w:p w:rsidR="0032108B" w:rsidRDefault="0032108B" w:rsidP="0032108B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zakr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.:warunków skutecznej nauki,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siła skojarzeń,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kreat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praca z grupą: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diagram ryby</w:t>
            </w:r>
          </w:p>
          <w:p w:rsidR="0032108B" w:rsidRPr="00F11301" w:rsidRDefault="0032108B" w:rsidP="0032108B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Ishikawy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,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mapy myśli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T.Buzana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,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myślenie równoległe De Bono; techniki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relaksac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.,ruchowe.</w:t>
            </w:r>
          </w:p>
        </w:tc>
      </w:tr>
      <w:tr w:rsidR="0032108B" w:rsidRPr="00761D5D" w:rsidTr="00A61F25">
        <w:trPr>
          <w:trHeight w:val="301"/>
        </w:trPr>
        <w:tc>
          <w:tcPr>
            <w:tcW w:w="4678" w:type="dxa"/>
          </w:tcPr>
          <w:p w:rsidR="0032108B" w:rsidRPr="00D87B68" w:rsidRDefault="0032108B" w:rsidP="007B147B">
            <w:pPr>
              <w:rPr>
                <w:b/>
                <w:szCs w:val="20"/>
              </w:rPr>
            </w:pPr>
            <w:r w:rsidRPr="00D87B68">
              <w:rPr>
                <w:b/>
                <w:szCs w:val="20"/>
              </w:rPr>
              <w:t>Myślenie krytyczne i narzędzia TOC</w:t>
            </w:r>
          </w:p>
          <w:p w:rsidR="0032108B" w:rsidRPr="00F11301" w:rsidRDefault="00D96576" w:rsidP="007B147B">
            <w:pPr>
              <w:rPr>
                <w:sz w:val="20"/>
                <w:szCs w:val="20"/>
              </w:rPr>
            </w:pPr>
            <w:r>
              <w:rPr>
                <w:rFonts w:ascii="Verdana-Bold" w:eastAsiaTheme="minorHAnsi" w:hAnsi="Verdana-Bold" w:cs="Verdana-Bold"/>
                <w:b/>
                <w:bCs/>
                <w:sz w:val="18"/>
                <w:szCs w:val="18"/>
                <w:lang w:eastAsia="en-US"/>
              </w:rPr>
              <w:t>1gr.*32h,gr.śr.16os</w:t>
            </w:r>
          </w:p>
        </w:tc>
        <w:tc>
          <w:tcPr>
            <w:tcW w:w="4962" w:type="dxa"/>
          </w:tcPr>
          <w:p w:rsidR="0032108B" w:rsidRDefault="0032108B" w:rsidP="0032108B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Cel: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zagadn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 „myślenia</w:t>
            </w:r>
          </w:p>
          <w:p w:rsidR="0032108B" w:rsidRDefault="0032108B" w:rsidP="0032108B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krytycznego” oraz nauczenie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stosow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 3 graficznych narzędzi TOC – Gałąź</w:t>
            </w:r>
          </w:p>
          <w:p w:rsidR="0032108B" w:rsidRPr="00F11301" w:rsidRDefault="0032108B" w:rsidP="0032108B">
            <w:pPr>
              <w:rPr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Logiczna,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Chmura,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Drzewko Ambitnego Celu</w:t>
            </w:r>
          </w:p>
        </w:tc>
      </w:tr>
      <w:tr w:rsidR="0032108B" w:rsidRPr="00761D5D" w:rsidTr="00A61F25">
        <w:trPr>
          <w:trHeight w:val="301"/>
        </w:trPr>
        <w:tc>
          <w:tcPr>
            <w:tcW w:w="4678" w:type="dxa"/>
          </w:tcPr>
          <w:p w:rsidR="0032108B" w:rsidRPr="00D87B68" w:rsidRDefault="0032108B" w:rsidP="007B147B">
            <w:pPr>
              <w:rPr>
                <w:b/>
                <w:szCs w:val="20"/>
              </w:rPr>
            </w:pPr>
            <w:r w:rsidRPr="00D87B68">
              <w:rPr>
                <w:b/>
                <w:szCs w:val="20"/>
              </w:rPr>
              <w:t xml:space="preserve">Metoda Obrazkowego Testu Zawodów M. </w:t>
            </w:r>
            <w:proofErr w:type="spellStart"/>
            <w:r w:rsidRPr="00D87B68">
              <w:rPr>
                <w:b/>
                <w:szCs w:val="20"/>
              </w:rPr>
              <w:t>Achtnicha</w:t>
            </w:r>
            <w:proofErr w:type="spellEnd"/>
          </w:p>
          <w:p w:rsidR="0032108B" w:rsidRPr="00F11301" w:rsidRDefault="00D96576" w:rsidP="007B147B">
            <w:pPr>
              <w:rPr>
                <w:sz w:val="20"/>
                <w:szCs w:val="20"/>
              </w:rPr>
            </w:pPr>
            <w:r>
              <w:rPr>
                <w:rFonts w:ascii="Verdana-Bold" w:eastAsiaTheme="minorHAnsi" w:hAnsi="Verdana-Bold" w:cs="Verdana-Bold"/>
                <w:b/>
                <w:bCs/>
                <w:sz w:val="18"/>
                <w:szCs w:val="18"/>
                <w:lang w:eastAsia="en-US"/>
              </w:rPr>
              <w:t>1gr*16h,gr.śr.12os</w:t>
            </w:r>
          </w:p>
        </w:tc>
        <w:tc>
          <w:tcPr>
            <w:tcW w:w="4962" w:type="dxa"/>
          </w:tcPr>
          <w:p w:rsidR="0032108B" w:rsidRDefault="0032108B" w:rsidP="0032108B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Cel: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zdobycie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kompet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niezbędnych doradcom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zawod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.,pracującym z</w:t>
            </w:r>
          </w:p>
          <w:p w:rsidR="0032108B" w:rsidRDefault="0032108B" w:rsidP="0032108B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młodzieżą/dorosłymi. UP otrzymują komplet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niezb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materiałów;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pomocą jest program</w:t>
            </w:r>
          </w:p>
          <w:p w:rsidR="0032108B" w:rsidRPr="00F11301" w:rsidRDefault="0032108B" w:rsidP="0032108B">
            <w:pPr>
              <w:rPr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komputerowy do opracowania i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gromadz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wyników (kompleksowa baza danych).</w:t>
            </w:r>
          </w:p>
        </w:tc>
      </w:tr>
      <w:tr w:rsidR="0032108B" w:rsidRPr="00761D5D" w:rsidTr="00A61F25">
        <w:trPr>
          <w:trHeight w:val="301"/>
        </w:trPr>
        <w:tc>
          <w:tcPr>
            <w:tcW w:w="4678" w:type="dxa"/>
          </w:tcPr>
          <w:p w:rsidR="0032108B" w:rsidRPr="00D87B68" w:rsidRDefault="0032108B" w:rsidP="007B147B">
            <w:pPr>
              <w:rPr>
                <w:b/>
                <w:sz w:val="22"/>
                <w:szCs w:val="20"/>
              </w:rPr>
            </w:pPr>
            <w:r w:rsidRPr="00D87B68">
              <w:rPr>
                <w:b/>
                <w:sz w:val="22"/>
                <w:szCs w:val="20"/>
              </w:rPr>
              <w:t xml:space="preserve">Obrazkowy Test Zawodów M. </w:t>
            </w:r>
            <w:proofErr w:type="spellStart"/>
            <w:r w:rsidRPr="00D87B68">
              <w:rPr>
                <w:b/>
                <w:sz w:val="22"/>
                <w:szCs w:val="20"/>
              </w:rPr>
              <w:t>Achtnicha</w:t>
            </w:r>
            <w:proofErr w:type="spellEnd"/>
            <w:r w:rsidRPr="00D87B68">
              <w:rPr>
                <w:b/>
                <w:sz w:val="22"/>
                <w:szCs w:val="20"/>
              </w:rPr>
              <w:t xml:space="preserve"> dla zaawansowanych</w:t>
            </w:r>
          </w:p>
          <w:p w:rsidR="0032108B" w:rsidRPr="00F11301" w:rsidRDefault="00D96576" w:rsidP="007B147B">
            <w:pPr>
              <w:rPr>
                <w:sz w:val="20"/>
                <w:szCs w:val="20"/>
              </w:rPr>
            </w:pPr>
            <w:r>
              <w:rPr>
                <w:rFonts w:ascii="Verdana-Bold" w:eastAsiaTheme="minorHAnsi" w:hAnsi="Verdana-Bold" w:cs="Verdana-Bold"/>
                <w:b/>
                <w:bCs/>
                <w:sz w:val="18"/>
                <w:szCs w:val="18"/>
                <w:lang w:eastAsia="en-US"/>
              </w:rPr>
              <w:t>1gr*24h;gr.śr.12os.</w:t>
            </w:r>
          </w:p>
        </w:tc>
        <w:tc>
          <w:tcPr>
            <w:tcW w:w="4962" w:type="dxa"/>
          </w:tcPr>
          <w:p w:rsidR="0032108B" w:rsidRPr="00F11301" w:rsidRDefault="0032108B" w:rsidP="007B14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j.w</w:t>
            </w:r>
            <w:proofErr w:type="spellEnd"/>
          </w:p>
        </w:tc>
      </w:tr>
      <w:tr w:rsidR="0032108B" w:rsidRPr="00761D5D" w:rsidTr="00A61F25">
        <w:trPr>
          <w:trHeight w:val="301"/>
        </w:trPr>
        <w:tc>
          <w:tcPr>
            <w:tcW w:w="4678" w:type="dxa"/>
          </w:tcPr>
          <w:p w:rsidR="0032108B" w:rsidRPr="00D87B68" w:rsidRDefault="0032108B" w:rsidP="007B147B">
            <w:pPr>
              <w:rPr>
                <w:b/>
                <w:szCs w:val="20"/>
              </w:rPr>
            </w:pPr>
            <w:r w:rsidRPr="00D87B68">
              <w:rPr>
                <w:b/>
                <w:szCs w:val="20"/>
              </w:rPr>
              <w:t>Twórcze myślenie z wykorzystaniem metod TRIZ I stopnia</w:t>
            </w:r>
          </w:p>
          <w:p w:rsidR="0032108B" w:rsidRPr="00F11301" w:rsidRDefault="00D96576" w:rsidP="007B147B">
            <w:pPr>
              <w:rPr>
                <w:sz w:val="20"/>
                <w:szCs w:val="20"/>
              </w:rPr>
            </w:pPr>
            <w:r>
              <w:rPr>
                <w:rFonts w:ascii="Verdana-Bold" w:eastAsiaTheme="minorHAnsi" w:hAnsi="Verdana-Bold" w:cs="Verdana-Bold"/>
                <w:b/>
                <w:bCs/>
                <w:sz w:val="18"/>
                <w:szCs w:val="18"/>
                <w:lang w:eastAsia="en-US"/>
              </w:rPr>
              <w:t>2*2 dni (43h),gr.do15os</w:t>
            </w:r>
          </w:p>
        </w:tc>
        <w:tc>
          <w:tcPr>
            <w:tcW w:w="4962" w:type="dxa"/>
          </w:tcPr>
          <w:p w:rsidR="0032108B" w:rsidRDefault="0032108B" w:rsidP="0032108B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Teoria Rozwiązywania Zadań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Innowac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.;</w:t>
            </w:r>
          </w:p>
          <w:p w:rsidR="0032108B" w:rsidRDefault="0032108B" w:rsidP="0032108B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narzędzie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kształtow.nowych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wyrobów,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rozwiązywania "nierozwiązywalnych" problemów.</w:t>
            </w:r>
          </w:p>
          <w:p w:rsidR="0032108B" w:rsidRDefault="0032108B" w:rsidP="0032108B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Materiały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przygotow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indywid.do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UP, dostęp do poszerz.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materiałów w wersji</w:t>
            </w:r>
          </w:p>
          <w:p w:rsidR="0032108B" w:rsidRPr="00F11301" w:rsidRDefault="0032108B" w:rsidP="0032108B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elktron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.,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koniecz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 tłumacz.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pracy na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j.ang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/ros.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w celu uzysk.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certyfi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Ist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  <w:r w:rsidR="00A61F2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MATRIZ.</w:t>
            </w:r>
          </w:p>
        </w:tc>
      </w:tr>
      <w:tr w:rsidR="0032108B" w:rsidRPr="00761D5D" w:rsidTr="00A61F25">
        <w:trPr>
          <w:trHeight w:val="301"/>
        </w:trPr>
        <w:tc>
          <w:tcPr>
            <w:tcW w:w="4678" w:type="dxa"/>
          </w:tcPr>
          <w:p w:rsidR="0032108B" w:rsidRPr="00D87B68" w:rsidRDefault="0032108B" w:rsidP="007B147B">
            <w:pPr>
              <w:rPr>
                <w:b/>
                <w:sz w:val="22"/>
                <w:szCs w:val="20"/>
              </w:rPr>
            </w:pPr>
            <w:r w:rsidRPr="00D87B68">
              <w:rPr>
                <w:b/>
                <w:sz w:val="22"/>
                <w:szCs w:val="20"/>
              </w:rPr>
              <w:t>Tworzenie multimedialnych prezentacji, wykorzystanie technik 3D</w:t>
            </w:r>
          </w:p>
          <w:p w:rsidR="0032108B" w:rsidRPr="003B08EE" w:rsidRDefault="00D96576" w:rsidP="003B08EE">
            <w:pPr>
              <w:autoSpaceDE w:val="0"/>
              <w:autoSpaceDN w:val="0"/>
              <w:adjustRightInd w:val="0"/>
              <w:rPr>
                <w:rFonts w:ascii="Verdana-Bold" w:eastAsiaTheme="minorHAnsi" w:hAnsi="Verdana-Bold" w:cs="Verdana-Bold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-Bold" w:eastAsiaTheme="minorHAnsi" w:hAnsi="Verdana-Bold" w:cs="Verdana-Bold"/>
                <w:b/>
                <w:bCs/>
                <w:sz w:val="18"/>
                <w:szCs w:val="18"/>
                <w:lang w:eastAsia="en-US"/>
              </w:rPr>
              <w:t>3gr.*16h,</w:t>
            </w:r>
            <w:r w:rsidR="003B08EE">
              <w:rPr>
                <w:rFonts w:ascii="Verdana-Bold" w:eastAsiaTheme="minorHAnsi" w:hAnsi="Verdana-Bold" w:cs="Verdana-Bold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-Bold" w:eastAsiaTheme="minorHAnsi" w:hAnsi="Verdana-Bold" w:cs="Verdana-Bold"/>
                <w:b/>
                <w:bCs/>
                <w:sz w:val="18"/>
                <w:szCs w:val="18"/>
                <w:lang w:eastAsia="en-US"/>
              </w:rPr>
              <w:t xml:space="preserve">gr.śr.10os.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(2*8h)</w:t>
            </w:r>
          </w:p>
        </w:tc>
        <w:tc>
          <w:tcPr>
            <w:tcW w:w="4962" w:type="dxa"/>
          </w:tcPr>
          <w:p w:rsidR="0032108B" w:rsidRDefault="0032108B" w:rsidP="0032108B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w tym posł. się bazami danych i ich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wykorz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. w procesie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kształc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UP</w:t>
            </w:r>
          </w:p>
          <w:p w:rsidR="0032108B" w:rsidRDefault="0032108B" w:rsidP="0032108B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zdobędą umiej. tworzenia prezentacji z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wykorz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. nowoczesnych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elem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 przekazu</w:t>
            </w:r>
          </w:p>
          <w:p w:rsidR="0032108B" w:rsidRDefault="0032108B" w:rsidP="0032108B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informacji.</w:t>
            </w:r>
            <w:r w:rsidR="00B82F54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Prezentacja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multim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. jest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audiowiz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  <w:r w:rsidR="00B82F54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formą przekaz. informacji,</w:t>
            </w:r>
            <w:r w:rsidR="00B82F54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postacią</w:t>
            </w:r>
          </w:p>
          <w:p w:rsidR="0032108B" w:rsidRDefault="0032108B" w:rsidP="0032108B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wypowiedzi,</w:t>
            </w:r>
            <w:r w:rsidR="00B82F54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której treść jes</w:t>
            </w:r>
            <w:r w:rsidR="00B82F54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t ilustrowana </w:t>
            </w:r>
            <w:proofErr w:type="spellStart"/>
            <w:r w:rsidR="00B82F54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elem</w:t>
            </w:r>
            <w:proofErr w:type="spellEnd"/>
            <w:r w:rsidR="00B82F54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="00B82F54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multim</w:t>
            </w:r>
            <w:proofErr w:type="spellEnd"/>
            <w:r w:rsidR="00B82F54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. tj.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rysunki,</w:t>
            </w:r>
            <w:r w:rsidR="00B82F54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zdjęcia,</w:t>
            </w:r>
            <w:r w:rsidR="00B82F54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dźwięki,</w:t>
            </w:r>
            <w:r w:rsidR="00B82F54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animacje,</w:t>
            </w:r>
            <w:r w:rsidR="00B82F54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filmy.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Wizualiz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. przekaz. treści wpłynie na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atrakc.i</w:t>
            </w:r>
            <w:proofErr w:type="spellEnd"/>
          </w:p>
          <w:p w:rsidR="0032108B" w:rsidRPr="00F11301" w:rsidRDefault="0032108B" w:rsidP="0032108B">
            <w:pPr>
              <w:rPr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skuteczność przekazu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inf.podczas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zajeć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ze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stud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</w:p>
        </w:tc>
      </w:tr>
      <w:tr w:rsidR="0032108B" w:rsidRPr="00761D5D" w:rsidTr="00A61F25">
        <w:trPr>
          <w:trHeight w:val="308"/>
        </w:trPr>
        <w:tc>
          <w:tcPr>
            <w:tcW w:w="4678" w:type="dxa"/>
          </w:tcPr>
          <w:p w:rsidR="0032108B" w:rsidRPr="00D87B68" w:rsidRDefault="0032108B" w:rsidP="007B147B">
            <w:pPr>
              <w:rPr>
                <w:b/>
                <w:szCs w:val="20"/>
              </w:rPr>
            </w:pPr>
            <w:r w:rsidRPr="00D87B68">
              <w:rPr>
                <w:b/>
                <w:szCs w:val="20"/>
              </w:rPr>
              <w:t>STATISTICA-kurs podstawowy</w:t>
            </w:r>
          </w:p>
          <w:p w:rsidR="0032108B" w:rsidRPr="00F11301" w:rsidRDefault="00D96576" w:rsidP="007B147B">
            <w:pPr>
              <w:rPr>
                <w:sz w:val="20"/>
                <w:szCs w:val="20"/>
              </w:rPr>
            </w:pPr>
            <w:r>
              <w:rPr>
                <w:rFonts w:ascii="Verdana-Bold" w:eastAsiaTheme="minorHAnsi" w:hAnsi="Verdana-Bold" w:cs="Verdana-Bold"/>
                <w:b/>
                <w:bCs/>
                <w:sz w:val="18"/>
                <w:szCs w:val="18"/>
                <w:lang w:eastAsia="en-US"/>
              </w:rPr>
              <w:t>(16h) gr.śr.16os.</w:t>
            </w:r>
          </w:p>
        </w:tc>
        <w:tc>
          <w:tcPr>
            <w:tcW w:w="4962" w:type="dxa"/>
          </w:tcPr>
          <w:p w:rsidR="0032108B" w:rsidRDefault="0032108B" w:rsidP="0032108B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Cel: poznanie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podstaw.zasad</w:t>
            </w:r>
            <w:proofErr w:type="spellEnd"/>
          </w:p>
          <w:p w:rsidR="0032108B" w:rsidRDefault="0032108B" w:rsidP="0032108B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użytkow.programu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STATISTICA, wybrane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zagadn.analizy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danych,ze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szczeg.uwzgl.metod</w:t>
            </w:r>
            <w:proofErr w:type="spellEnd"/>
          </w:p>
          <w:p w:rsidR="0032108B" w:rsidRPr="00F11301" w:rsidRDefault="0032108B" w:rsidP="0032108B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statyst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</w:p>
        </w:tc>
      </w:tr>
      <w:tr w:rsidR="0032108B" w:rsidRPr="00761D5D" w:rsidTr="00A61F25">
        <w:trPr>
          <w:trHeight w:val="301"/>
        </w:trPr>
        <w:tc>
          <w:tcPr>
            <w:tcW w:w="4678" w:type="dxa"/>
          </w:tcPr>
          <w:p w:rsidR="0032108B" w:rsidRPr="00D87B68" w:rsidRDefault="0032108B" w:rsidP="007B147B">
            <w:pPr>
              <w:rPr>
                <w:b/>
                <w:szCs w:val="20"/>
              </w:rPr>
            </w:pPr>
            <w:r w:rsidRPr="00D87B68">
              <w:rPr>
                <w:b/>
                <w:szCs w:val="20"/>
              </w:rPr>
              <w:t xml:space="preserve">Praktyczne zastosowanie technik </w:t>
            </w:r>
            <w:r w:rsidRPr="00D87B68">
              <w:rPr>
                <w:b/>
                <w:szCs w:val="20"/>
              </w:rPr>
              <w:lastRenderedPageBreak/>
              <w:t>regresyjnych w STATISTICA</w:t>
            </w:r>
          </w:p>
          <w:p w:rsidR="0032108B" w:rsidRPr="000728C1" w:rsidRDefault="000728C1" w:rsidP="000728C1">
            <w:pPr>
              <w:autoSpaceDE w:val="0"/>
              <w:autoSpaceDN w:val="0"/>
              <w:adjustRightInd w:val="0"/>
              <w:rPr>
                <w:rFonts w:ascii="Verdana-Bold" w:eastAsiaTheme="minorHAnsi" w:hAnsi="Verdana-Bold" w:cs="Verdana-Bold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-Bold" w:eastAsiaTheme="minorHAnsi" w:hAnsi="Verdana-Bold" w:cs="Verdana-Bold"/>
                <w:b/>
                <w:bCs/>
                <w:sz w:val="18"/>
                <w:szCs w:val="18"/>
                <w:lang w:eastAsia="en-US"/>
              </w:rPr>
              <w:t xml:space="preserve">1gr*16h; </w:t>
            </w:r>
            <w:r w:rsidR="00D96576">
              <w:rPr>
                <w:rFonts w:ascii="Verdana-Bold" w:eastAsiaTheme="minorHAnsi" w:hAnsi="Verdana-Bold" w:cs="Verdana-Bold"/>
                <w:b/>
                <w:bCs/>
                <w:sz w:val="18"/>
                <w:szCs w:val="18"/>
                <w:lang w:eastAsia="en-US"/>
              </w:rPr>
              <w:t>gr.śr.8os</w:t>
            </w:r>
          </w:p>
        </w:tc>
        <w:tc>
          <w:tcPr>
            <w:tcW w:w="4962" w:type="dxa"/>
          </w:tcPr>
          <w:p w:rsidR="0032108B" w:rsidRDefault="0032108B" w:rsidP="0032108B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lastRenderedPageBreak/>
              <w:t xml:space="preserve">cel poznanie problematyki modelowania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lastRenderedPageBreak/>
              <w:t>statystycznego; Analiza regresji</w:t>
            </w:r>
          </w:p>
          <w:p w:rsidR="0032108B" w:rsidRPr="00F11301" w:rsidRDefault="0032108B" w:rsidP="0032108B">
            <w:pPr>
              <w:rPr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liniowej prostej,</w:t>
            </w:r>
            <w:r w:rsidR="00B82F54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wielorakiej;</w:t>
            </w:r>
            <w:r w:rsidR="00B82F54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regresja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nieparametr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</w:p>
        </w:tc>
      </w:tr>
      <w:tr w:rsidR="0032108B" w:rsidRPr="00761D5D" w:rsidTr="00A61F25">
        <w:trPr>
          <w:trHeight w:val="301"/>
        </w:trPr>
        <w:tc>
          <w:tcPr>
            <w:tcW w:w="4678" w:type="dxa"/>
          </w:tcPr>
          <w:p w:rsidR="0032108B" w:rsidRPr="00D87B68" w:rsidRDefault="0032108B" w:rsidP="007B147B">
            <w:pPr>
              <w:rPr>
                <w:b/>
                <w:szCs w:val="20"/>
              </w:rPr>
            </w:pPr>
            <w:r w:rsidRPr="00D87B68">
              <w:rPr>
                <w:b/>
                <w:szCs w:val="20"/>
              </w:rPr>
              <w:lastRenderedPageBreak/>
              <w:t>STATISTICA analizy wielowymiarowe</w:t>
            </w:r>
          </w:p>
          <w:p w:rsidR="0032108B" w:rsidRPr="00F11301" w:rsidRDefault="00D96576" w:rsidP="007B147B">
            <w:pPr>
              <w:rPr>
                <w:sz w:val="20"/>
                <w:szCs w:val="20"/>
              </w:rPr>
            </w:pPr>
            <w:r>
              <w:rPr>
                <w:rFonts w:ascii="Verdana-Bold" w:eastAsiaTheme="minorHAnsi" w:hAnsi="Verdana-Bold" w:cs="Verdana-Bold"/>
                <w:b/>
                <w:bCs/>
                <w:sz w:val="18"/>
                <w:szCs w:val="18"/>
                <w:lang w:eastAsia="en-US"/>
              </w:rPr>
              <w:t>1 gr.*16h, gr.śr.8os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.;</w:t>
            </w:r>
          </w:p>
        </w:tc>
        <w:tc>
          <w:tcPr>
            <w:tcW w:w="4962" w:type="dxa"/>
          </w:tcPr>
          <w:p w:rsidR="0032108B" w:rsidRDefault="0032108B" w:rsidP="0032108B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cel: poznanie problematyki</w:t>
            </w:r>
          </w:p>
          <w:p w:rsidR="0032108B" w:rsidRDefault="0032108B" w:rsidP="0032108B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z zakresu: skale pomiaru zjawisk, Graficzne metody prezent. danych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wielowym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.,Analiza</w:t>
            </w:r>
          </w:p>
          <w:p w:rsidR="0032108B" w:rsidRPr="00F11301" w:rsidRDefault="0032108B" w:rsidP="0032108B">
            <w:pPr>
              <w:rPr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skupień/czynnikowa,</w:t>
            </w:r>
            <w:r w:rsidR="00B82F54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Skalowanie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wielowymiar.itp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</w:p>
        </w:tc>
      </w:tr>
      <w:tr w:rsidR="0032108B" w:rsidRPr="00761D5D" w:rsidTr="00A61F25">
        <w:trPr>
          <w:trHeight w:val="301"/>
        </w:trPr>
        <w:tc>
          <w:tcPr>
            <w:tcW w:w="4678" w:type="dxa"/>
          </w:tcPr>
          <w:p w:rsidR="0032108B" w:rsidRPr="00D87B68" w:rsidRDefault="0032108B" w:rsidP="007B147B">
            <w:pPr>
              <w:rPr>
                <w:b/>
                <w:szCs w:val="20"/>
              </w:rPr>
            </w:pPr>
            <w:proofErr w:type="spellStart"/>
            <w:r w:rsidRPr="00D87B68">
              <w:rPr>
                <w:b/>
                <w:szCs w:val="20"/>
              </w:rPr>
              <w:t>Academic</w:t>
            </w:r>
            <w:proofErr w:type="spellEnd"/>
            <w:r w:rsidRPr="00D87B68">
              <w:rPr>
                <w:b/>
                <w:szCs w:val="20"/>
              </w:rPr>
              <w:t xml:space="preserve"> </w:t>
            </w:r>
            <w:proofErr w:type="spellStart"/>
            <w:r w:rsidRPr="00D87B68">
              <w:rPr>
                <w:b/>
                <w:szCs w:val="20"/>
              </w:rPr>
              <w:t>Teaching</w:t>
            </w:r>
            <w:proofErr w:type="spellEnd"/>
            <w:r w:rsidRPr="00D87B68">
              <w:rPr>
                <w:b/>
                <w:szCs w:val="20"/>
              </w:rPr>
              <w:t xml:space="preserve"> Excellence</w:t>
            </w:r>
          </w:p>
          <w:p w:rsidR="0032108B" w:rsidRPr="000728C1" w:rsidRDefault="000728C1" w:rsidP="000728C1">
            <w:pPr>
              <w:autoSpaceDE w:val="0"/>
              <w:autoSpaceDN w:val="0"/>
              <w:adjustRightInd w:val="0"/>
              <w:rPr>
                <w:rFonts w:ascii="Verdana-Bold" w:eastAsiaTheme="minorHAnsi" w:hAnsi="Verdana-Bold" w:cs="Verdana-Bold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-Bold" w:eastAsiaTheme="minorHAnsi" w:hAnsi="Verdana-Bold" w:cs="Verdana-Bold"/>
                <w:b/>
                <w:bCs/>
                <w:sz w:val="18"/>
                <w:szCs w:val="18"/>
                <w:lang w:eastAsia="en-US"/>
              </w:rPr>
              <w:t xml:space="preserve">2gr*35h; </w:t>
            </w:r>
            <w:r w:rsidR="00D96576">
              <w:rPr>
                <w:rFonts w:ascii="Verdana-Bold" w:eastAsiaTheme="minorHAnsi" w:hAnsi="Verdana-Bold" w:cs="Verdana-Bold"/>
                <w:b/>
                <w:bCs/>
                <w:sz w:val="18"/>
                <w:szCs w:val="18"/>
                <w:lang w:eastAsia="en-US"/>
              </w:rPr>
              <w:t>gr.śr.12os</w:t>
            </w:r>
            <w:r w:rsidR="00D96576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962" w:type="dxa"/>
          </w:tcPr>
          <w:p w:rsidR="0032108B" w:rsidRDefault="0032108B" w:rsidP="0032108B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cel: nauka efektywnego planowania i prowadzenia zajęć</w:t>
            </w:r>
            <w:r w:rsidR="00B82F54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w </w:t>
            </w:r>
            <w:proofErr w:type="spellStart"/>
            <w:r w:rsidR="00B82F54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j.angielskim</w:t>
            </w:r>
            <w:proofErr w:type="spellEnd"/>
            <w:r w:rsidR="00B82F54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;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opanowanie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zaawans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  <w:r w:rsidR="00B82F54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umiejętności komunikacyjnych w j.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angiels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.;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skorzyst.z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wyników</w:t>
            </w:r>
          </w:p>
          <w:p w:rsidR="0032108B" w:rsidRPr="00F11301" w:rsidRDefault="0032108B" w:rsidP="0032108B">
            <w:pPr>
              <w:rPr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najnowszych badań w dziedzinie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naucz.w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j.angielskim</w:t>
            </w:r>
            <w:proofErr w:type="spellEnd"/>
          </w:p>
        </w:tc>
      </w:tr>
      <w:tr w:rsidR="0032108B" w:rsidRPr="00761D5D" w:rsidTr="00A61F25">
        <w:trPr>
          <w:trHeight w:val="301"/>
        </w:trPr>
        <w:tc>
          <w:tcPr>
            <w:tcW w:w="4678" w:type="dxa"/>
          </w:tcPr>
          <w:p w:rsidR="0032108B" w:rsidRPr="00D87B68" w:rsidRDefault="0032108B" w:rsidP="007B147B">
            <w:pPr>
              <w:rPr>
                <w:b/>
                <w:szCs w:val="20"/>
              </w:rPr>
            </w:pPr>
            <w:r w:rsidRPr="00D87B68">
              <w:rPr>
                <w:b/>
                <w:szCs w:val="20"/>
              </w:rPr>
              <w:t xml:space="preserve">Kurs </w:t>
            </w:r>
            <w:proofErr w:type="spellStart"/>
            <w:r w:rsidRPr="00D87B68">
              <w:rPr>
                <w:b/>
                <w:szCs w:val="20"/>
              </w:rPr>
              <w:t>terapeutyczny-Terapia</w:t>
            </w:r>
            <w:proofErr w:type="spellEnd"/>
            <w:r w:rsidRPr="00D87B68">
              <w:rPr>
                <w:b/>
                <w:szCs w:val="20"/>
              </w:rPr>
              <w:t xml:space="preserve"> metodą </w:t>
            </w:r>
            <w:proofErr w:type="spellStart"/>
            <w:r w:rsidRPr="00D87B68">
              <w:rPr>
                <w:b/>
                <w:szCs w:val="20"/>
              </w:rPr>
              <w:t>Instrumental</w:t>
            </w:r>
            <w:proofErr w:type="spellEnd"/>
            <w:r w:rsidRPr="00D87B68">
              <w:rPr>
                <w:b/>
                <w:szCs w:val="20"/>
              </w:rPr>
              <w:t xml:space="preserve"> </w:t>
            </w:r>
            <w:proofErr w:type="spellStart"/>
            <w:r w:rsidRPr="00D87B68">
              <w:rPr>
                <w:b/>
                <w:szCs w:val="20"/>
              </w:rPr>
              <w:t>Enrichment</w:t>
            </w:r>
            <w:proofErr w:type="spellEnd"/>
          </w:p>
          <w:p w:rsidR="0032108B" w:rsidRPr="000728C1" w:rsidRDefault="000728C1" w:rsidP="000728C1">
            <w:pPr>
              <w:autoSpaceDE w:val="0"/>
              <w:autoSpaceDN w:val="0"/>
              <w:adjustRightInd w:val="0"/>
              <w:rPr>
                <w:rFonts w:ascii="Verdana-Bold" w:eastAsiaTheme="minorHAnsi" w:hAnsi="Verdana-Bold" w:cs="Verdana-Bold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-Bold" w:eastAsiaTheme="minorHAnsi" w:hAnsi="Verdana-Bold" w:cs="Verdana-Bold"/>
                <w:b/>
                <w:bCs/>
                <w:sz w:val="18"/>
                <w:szCs w:val="18"/>
                <w:lang w:eastAsia="en-US"/>
              </w:rPr>
              <w:t xml:space="preserve">*3 </w:t>
            </w:r>
            <w:r w:rsidR="00D96576">
              <w:rPr>
                <w:rFonts w:ascii="Verdana-Bold" w:eastAsiaTheme="minorHAnsi" w:hAnsi="Verdana-Bold" w:cs="Verdana-Bold"/>
                <w:b/>
                <w:bCs/>
                <w:sz w:val="18"/>
                <w:szCs w:val="18"/>
                <w:lang w:eastAsia="en-US"/>
              </w:rPr>
              <w:t>os; 50h</w:t>
            </w:r>
          </w:p>
        </w:tc>
        <w:tc>
          <w:tcPr>
            <w:tcW w:w="4962" w:type="dxa"/>
          </w:tcPr>
          <w:p w:rsidR="0032108B" w:rsidRDefault="0032108B" w:rsidP="0032108B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cel: usprawnianie i uelastycznianie procesów poznawczych,</w:t>
            </w:r>
            <w:r w:rsidR="00B82F54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co prowadzić będzie do wzrostu</w:t>
            </w:r>
          </w:p>
          <w:p w:rsidR="0032108B" w:rsidRDefault="0032108B" w:rsidP="0032108B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samodzielności w procesie myślowym.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Zastosowan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  <w:r w:rsidR="00B82F54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metody umożliwia zwiększenie</w:t>
            </w:r>
          </w:p>
          <w:p w:rsidR="0032108B" w:rsidRDefault="0032108B" w:rsidP="0032108B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potencjału do uczenia się (uczy jak się uczyć), poprawia funkcjonowanie poznawcze i</w:t>
            </w:r>
          </w:p>
          <w:p w:rsidR="0032108B" w:rsidRDefault="0032108B" w:rsidP="0032108B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przenosząc poznanie na wyższy poziom. Zdobyta wiedza i umiej. pozwalają UP na</w:t>
            </w:r>
          </w:p>
          <w:p w:rsidR="0032108B" w:rsidRDefault="0032108B" w:rsidP="0032108B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przełożenie efektów kursu na treści zajęć i sposób ich przekazania studentom oraz na</w:t>
            </w:r>
          </w:p>
          <w:p w:rsidR="0032108B" w:rsidRPr="00F11301" w:rsidRDefault="0032108B" w:rsidP="0032108B">
            <w:pPr>
              <w:rPr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prowadzenie terapii</w:t>
            </w:r>
          </w:p>
        </w:tc>
      </w:tr>
      <w:tr w:rsidR="0032108B" w:rsidRPr="00761D5D" w:rsidTr="00A61F25">
        <w:trPr>
          <w:trHeight w:val="301"/>
        </w:trPr>
        <w:tc>
          <w:tcPr>
            <w:tcW w:w="4678" w:type="dxa"/>
          </w:tcPr>
          <w:p w:rsidR="0032108B" w:rsidRPr="00D87B68" w:rsidRDefault="0032108B" w:rsidP="007B147B">
            <w:pPr>
              <w:rPr>
                <w:b/>
                <w:szCs w:val="20"/>
              </w:rPr>
            </w:pPr>
            <w:r w:rsidRPr="00D87B68">
              <w:rPr>
                <w:b/>
                <w:szCs w:val="20"/>
              </w:rPr>
              <w:t xml:space="preserve">Szkolenie </w:t>
            </w:r>
            <w:proofErr w:type="spellStart"/>
            <w:r w:rsidRPr="00D87B68">
              <w:rPr>
                <w:b/>
                <w:szCs w:val="20"/>
              </w:rPr>
              <w:t>Superwizja</w:t>
            </w:r>
            <w:proofErr w:type="spellEnd"/>
            <w:r w:rsidRPr="00D87B68">
              <w:rPr>
                <w:b/>
                <w:szCs w:val="20"/>
              </w:rPr>
              <w:t xml:space="preserve"> w pracy socjalnej/pedagoga/psychologa</w:t>
            </w:r>
          </w:p>
          <w:p w:rsidR="0032108B" w:rsidRPr="000728C1" w:rsidRDefault="000728C1" w:rsidP="000728C1">
            <w:pPr>
              <w:autoSpaceDE w:val="0"/>
              <w:autoSpaceDN w:val="0"/>
              <w:adjustRightInd w:val="0"/>
              <w:rPr>
                <w:rFonts w:ascii="Verdana-Bold" w:eastAsiaTheme="minorHAnsi" w:hAnsi="Verdana-Bold" w:cs="Verdana-Bold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-Bold" w:eastAsiaTheme="minorHAnsi" w:hAnsi="Verdana-Bold" w:cs="Verdana-Bold"/>
                <w:b/>
                <w:bCs/>
                <w:sz w:val="18"/>
                <w:szCs w:val="18"/>
                <w:lang w:eastAsia="en-US"/>
              </w:rPr>
              <w:t xml:space="preserve">6 os; 16h </w:t>
            </w:r>
            <w:r w:rsidR="00D96576">
              <w:rPr>
                <w:rFonts w:ascii="Verdana-Bold" w:eastAsiaTheme="minorHAnsi" w:hAnsi="Verdana-Bold" w:cs="Verdana-Bold"/>
                <w:b/>
                <w:bCs/>
                <w:sz w:val="18"/>
                <w:szCs w:val="18"/>
                <w:lang w:eastAsia="en-US"/>
              </w:rPr>
              <w:t xml:space="preserve">+12 h/spotkania </w:t>
            </w:r>
            <w:proofErr w:type="spellStart"/>
            <w:r w:rsidR="00D96576">
              <w:rPr>
                <w:rFonts w:ascii="Verdana-Bold" w:eastAsiaTheme="minorHAnsi" w:hAnsi="Verdana-Bold" w:cs="Verdana-Bold"/>
                <w:b/>
                <w:bCs/>
                <w:sz w:val="18"/>
                <w:szCs w:val="18"/>
                <w:lang w:eastAsia="en-US"/>
              </w:rPr>
              <w:t>superwizyjne</w:t>
            </w:r>
            <w:proofErr w:type="spellEnd"/>
          </w:p>
        </w:tc>
        <w:tc>
          <w:tcPr>
            <w:tcW w:w="4962" w:type="dxa"/>
          </w:tcPr>
          <w:p w:rsidR="0032108B" w:rsidRPr="00B82F54" w:rsidRDefault="0032108B" w:rsidP="00B82F5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cel: umiejętność znajdowania rozwiązania problemó</w:t>
            </w:r>
            <w:r w:rsidR="00B82F54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w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wychowaw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.,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dydaktycz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  <w:r w:rsidR="00B82F54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występujących w pracy n-la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akad</w:t>
            </w:r>
            <w:proofErr w:type="spellEnd"/>
          </w:p>
        </w:tc>
      </w:tr>
      <w:tr w:rsidR="0032108B" w:rsidRPr="00761D5D" w:rsidTr="00A61F25">
        <w:trPr>
          <w:trHeight w:val="301"/>
        </w:trPr>
        <w:tc>
          <w:tcPr>
            <w:tcW w:w="4678" w:type="dxa"/>
          </w:tcPr>
          <w:p w:rsidR="0032108B" w:rsidRPr="00D87B68" w:rsidRDefault="0032108B" w:rsidP="007B147B">
            <w:pPr>
              <w:rPr>
                <w:b/>
                <w:sz w:val="22"/>
                <w:szCs w:val="20"/>
              </w:rPr>
            </w:pPr>
            <w:r w:rsidRPr="00D87B68">
              <w:rPr>
                <w:b/>
                <w:sz w:val="22"/>
                <w:szCs w:val="20"/>
              </w:rPr>
              <w:t xml:space="preserve">Kurs English Medium </w:t>
            </w:r>
            <w:proofErr w:type="spellStart"/>
            <w:r w:rsidRPr="00D87B68">
              <w:rPr>
                <w:b/>
                <w:sz w:val="22"/>
                <w:szCs w:val="20"/>
              </w:rPr>
              <w:t>Instruction</w:t>
            </w:r>
            <w:proofErr w:type="spellEnd"/>
            <w:r w:rsidRPr="00D87B68">
              <w:rPr>
                <w:b/>
                <w:sz w:val="22"/>
                <w:szCs w:val="20"/>
              </w:rPr>
              <w:t xml:space="preserve"> (EMI) Uniwersytet Oksfordzki</w:t>
            </w:r>
          </w:p>
          <w:p w:rsidR="00D96576" w:rsidRPr="00D87B68" w:rsidRDefault="00D87B68" w:rsidP="00D87B68">
            <w:pPr>
              <w:autoSpaceDE w:val="0"/>
              <w:autoSpaceDN w:val="0"/>
              <w:adjustRightInd w:val="0"/>
              <w:rPr>
                <w:rFonts w:ascii="Verdana-Bold" w:eastAsiaTheme="minorHAnsi" w:hAnsi="Verdana-Bold" w:cs="Verdana-Bold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-Bold" w:eastAsiaTheme="minorHAnsi" w:hAnsi="Verdana-Bold" w:cs="Verdana-Bold"/>
                <w:b/>
                <w:bCs/>
                <w:sz w:val="18"/>
                <w:szCs w:val="18"/>
                <w:lang w:eastAsia="en-US"/>
              </w:rPr>
              <w:t xml:space="preserve">40h wraz z </w:t>
            </w:r>
            <w:r w:rsidR="00D96576">
              <w:rPr>
                <w:rFonts w:ascii="Verdana-Bold" w:eastAsiaTheme="minorHAnsi" w:hAnsi="Verdana-Bold" w:cs="Verdana-Bold"/>
                <w:b/>
                <w:bCs/>
                <w:sz w:val="18"/>
                <w:szCs w:val="18"/>
                <w:lang w:eastAsia="en-US"/>
              </w:rPr>
              <w:t>certyfikatem *8 os. (14dni) -wsparcie ZAGRANICZNE</w:t>
            </w:r>
          </w:p>
        </w:tc>
        <w:tc>
          <w:tcPr>
            <w:tcW w:w="4962" w:type="dxa"/>
          </w:tcPr>
          <w:p w:rsidR="0032108B" w:rsidRDefault="0032108B" w:rsidP="0032108B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Cel:</w:t>
            </w:r>
            <w:r w:rsidR="00B82F54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zapoznanie z nowymi metodami nauczania:</w:t>
            </w:r>
            <w:r w:rsidR="00B82F54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blended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learning,</w:t>
            </w:r>
            <w:r w:rsidR="00B82F54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flipped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classroom,z</w:t>
            </w:r>
            <w:proofErr w:type="spellEnd"/>
          </w:p>
          <w:p w:rsidR="0032108B" w:rsidRDefault="0032108B" w:rsidP="0032108B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nowymi opartymi na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internecie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i smartfonach metod.</w:t>
            </w:r>
            <w:r w:rsidR="00B82F54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nauczania,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t.j.game-based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learning);</w:t>
            </w:r>
          </w:p>
          <w:p w:rsidR="0032108B" w:rsidRPr="00B82F54" w:rsidRDefault="0032108B" w:rsidP="00B82F5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efekt:</w:t>
            </w:r>
            <w:r w:rsidR="00B82F54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podniesienie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innowac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  <w:r w:rsidR="00B82F54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umiejęt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  <w:r w:rsidR="00B82F54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dydak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.,</w:t>
            </w:r>
            <w:r w:rsidR="00B82F54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inform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.,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prowadz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  <w:r w:rsidR="00B82F54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B82F54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dyd.w</w:t>
            </w:r>
            <w:proofErr w:type="spellEnd"/>
            <w:r w:rsidR="00B82F54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B82F54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j.obcym</w:t>
            </w:r>
            <w:proofErr w:type="spellEnd"/>
            <w:r w:rsidR="00B82F54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); Kursy w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pełnym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zakr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organiz</w:t>
            </w:r>
            <w:proofErr w:type="spellEnd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  <w:r w:rsidR="00B82F54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są wyłącznie w krajach angloję</w:t>
            </w:r>
            <w:r w:rsidR="00B82F54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zycznych, a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wykładowcami są</w:t>
            </w:r>
            <w:r w:rsidR="00B82F54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os.natywne</w:t>
            </w:r>
            <w:proofErr w:type="spellEnd"/>
          </w:p>
        </w:tc>
      </w:tr>
    </w:tbl>
    <w:p w:rsidR="009A02A0" w:rsidRDefault="009A02A0">
      <w:bookmarkStart w:id="0" w:name="_GoBack"/>
      <w:bookmarkEnd w:id="0"/>
    </w:p>
    <w:sectPr w:rsidR="009A02A0" w:rsidSect="00D87B6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AB"/>
    <w:rsid w:val="0000115C"/>
    <w:rsid w:val="00001EF1"/>
    <w:rsid w:val="00011E4F"/>
    <w:rsid w:val="00013634"/>
    <w:rsid w:val="0001609E"/>
    <w:rsid w:val="00024BB3"/>
    <w:rsid w:val="0002501D"/>
    <w:rsid w:val="00031003"/>
    <w:rsid w:val="00031F07"/>
    <w:rsid w:val="0003569F"/>
    <w:rsid w:val="00050FE5"/>
    <w:rsid w:val="0005189C"/>
    <w:rsid w:val="00051C41"/>
    <w:rsid w:val="00055CFC"/>
    <w:rsid w:val="00061657"/>
    <w:rsid w:val="00064978"/>
    <w:rsid w:val="00067EAA"/>
    <w:rsid w:val="000708AD"/>
    <w:rsid w:val="00071830"/>
    <w:rsid w:val="000724CB"/>
    <w:rsid w:val="000728C1"/>
    <w:rsid w:val="00083712"/>
    <w:rsid w:val="00084B2D"/>
    <w:rsid w:val="00085A5F"/>
    <w:rsid w:val="00087DB1"/>
    <w:rsid w:val="000907EC"/>
    <w:rsid w:val="00091F73"/>
    <w:rsid w:val="000923C0"/>
    <w:rsid w:val="0009313E"/>
    <w:rsid w:val="0009466F"/>
    <w:rsid w:val="0009514A"/>
    <w:rsid w:val="000A10CD"/>
    <w:rsid w:val="000A337A"/>
    <w:rsid w:val="000A7A02"/>
    <w:rsid w:val="000B1F11"/>
    <w:rsid w:val="000B2391"/>
    <w:rsid w:val="000C2C13"/>
    <w:rsid w:val="000C3B96"/>
    <w:rsid w:val="000D0E2D"/>
    <w:rsid w:val="000D1522"/>
    <w:rsid w:val="000D461C"/>
    <w:rsid w:val="000D5CED"/>
    <w:rsid w:val="000D7B31"/>
    <w:rsid w:val="000F42A2"/>
    <w:rsid w:val="000F463F"/>
    <w:rsid w:val="000F4AF7"/>
    <w:rsid w:val="000F62D2"/>
    <w:rsid w:val="001067BB"/>
    <w:rsid w:val="00107C89"/>
    <w:rsid w:val="00107D8F"/>
    <w:rsid w:val="00111178"/>
    <w:rsid w:val="001123B2"/>
    <w:rsid w:val="00113038"/>
    <w:rsid w:val="00114491"/>
    <w:rsid w:val="0012607B"/>
    <w:rsid w:val="00126177"/>
    <w:rsid w:val="001354EA"/>
    <w:rsid w:val="00136CA9"/>
    <w:rsid w:val="0014090F"/>
    <w:rsid w:val="001439E8"/>
    <w:rsid w:val="00143B7D"/>
    <w:rsid w:val="00143C0E"/>
    <w:rsid w:val="001478E8"/>
    <w:rsid w:val="00152879"/>
    <w:rsid w:val="00155EE1"/>
    <w:rsid w:val="00163E6E"/>
    <w:rsid w:val="00165BEC"/>
    <w:rsid w:val="00166C72"/>
    <w:rsid w:val="00167C20"/>
    <w:rsid w:val="00171D36"/>
    <w:rsid w:val="00172C97"/>
    <w:rsid w:val="00177AB8"/>
    <w:rsid w:val="00180B3B"/>
    <w:rsid w:val="00181A63"/>
    <w:rsid w:val="00184F5F"/>
    <w:rsid w:val="00187639"/>
    <w:rsid w:val="001955D2"/>
    <w:rsid w:val="00197759"/>
    <w:rsid w:val="001A2C67"/>
    <w:rsid w:val="001A5858"/>
    <w:rsid w:val="001A6401"/>
    <w:rsid w:val="001B3D80"/>
    <w:rsid w:val="001B4241"/>
    <w:rsid w:val="001B46C4"/>
    <w:rsid w:val="001B77E5"/>
    <w:rsid w:val="001C0F28"/>
    <w:rsid w:val="001C3C65"/>
    <w:rsid w:val="001D11B1"/>
    <w:rsid w:val="001D2218"/>
    <w:rsid w:val="001D3B9F"/>
    <w:rsid w:val="001D61FC"/>
    <w:rsid w:val="001D7365"/>
    <w:rsid w:val="001E0959"/>
    <w:rsid w:val="001E1A07"/>
    <w:rsid w:val="001E6321"/>
    <w:rsid w:val="001F337B"/>
    <w:rsid w:val="001F36C9"/>
    <w:rsid w:val="001F74F6"/>
    <w:rsid w:val="00201251"/>
    <w:rsid w:val="002019AE"/>
    <w:rsid w:val="002019EE"/>
    <w:rsid w:val="00205434"/>
    <w:rsid w:val="002176E5"/>
    <w:rsid w:val="00220CEF"/>
    <w:rsid w:val="00222E95"/>
    <w:rsid w:val="0023105B"/>
    <w:rsid w:val="002333E7"/>
    <w:rsid w:val="00236866"/>
    <w:rsid w:val="00236B02"/>
    <w:rsid w:val="00240CA5"/>
    <w:rsid w:val="002427AD"/>
    <w:rsid w:val="00263CF0"/>
    <w:rsid w:val="002661D5"/>
    <w:rsid w:val="0027024D"/>
    <w:rsid w:val="00271250"/>
    <w:rsid w:val="00275EE6"/>
    <w:rsid w:val="00276964"/>
    <w:rsid w:val="0028331F"/>
    <w:rsid w:val="002841AF"/>
    <w:rsid w:val="00285427"/>
    <w:rsid w:val="0028778A"/>
    <w:rsid w:val="00291BB2"/>
    <w:rsid w:val="00296604"/>
    <w:rsid w:val="002C1788"/>
    <w:rsid w:val="002C6721"/>
    <w:rsid w:val="002D34A2"/>
    <w:rsid w:val="002E0422"/>
    <w:rsid w:val="002F1CA4"/>
    <w:rsid w:val="002F5FD8"/>
    <w:rsid w:val="00300252"/>
    <w:rsid w:val="0030057C"/>
    <w:rsid w:val="0030449C"/>
    <w:rsid w:val="00305180"/>
    <w:rsid w:val="003101E3"/>
    <w:rsid w:val="0032108B"/>
    <w:rsid w:val="00323BCC"/>
    <w:rsid w:val="00331260"/>
    <w:rsid w:val="003414C2"/>
    <w:rsid w:val="00341D91"/>
    <w:rsid w:val="003429C3"/>
    <w:rsid w:val="003447AF"/>
    <w:rsid w:val="003473B8"/>
    <w:rsid w:val="00347923"/>
    <w:rsid w:val="00350A36"/>
    <w:rsid w:val="00355173"/>
    <w:rsid w:val="0036218C"/>
    <w:rsid w:val="0036383B"/>
    <w:rsid w:val="00365AD8"/>
    <w:rsid w:val="0037221A"/>
    <w:rsid w:val="00372DDD"/>
    <w:rsid w:val="00373971"/>
    <w:rsid w:val="00380FF6"/>
    <w:rsid w:val="00384E0D"/>
    <w:rsid w:val="00391A83"/>
    <w:rsid w:val="00391C4D"/>
    <w:rsid w:val="00391CE4"/>
    <w:rsid w:val="00395FD8"/>
    <w:rsid w:val="003A25E1"/>
    <w:rsid w:val="003A6431"/>
    <w:rsid w:val="003B08EE"/>
    <w:rsid w:val="003B201B"/>
    <w:rsid w:val="003B7818"/>
    <w:rsid w:val="003C192D"/>
    <w:rsid w:val="003C51D3"/>
    <w:rsid w:val="003C7407"/>
    <w:rsid w:val="003D080E"/>
    <w:rsid w:val="003D09EF"/>
    <w:rsid w:val="003D60D1"/>
    <w:rsid w:val="003D6B74"/>
    <w:rsid w:val="003D6C5C"/>
    <w:rsid w:val="003E056E"/>
    <w:rsid w:val="003E1DB1"/>
    <w:rsid w:val="003E7A70"/>
    <w:rsid w:val="00400AB7"/>
    <w:rsid w:val="00402BC8"/>
    <w:rsid w:val="00412262"/>
    <w:rsid w:val="00413B51"/>
    <w:rsid w:val="00425162"/>
    <w:rsid w:val="00426049"/>
    <w:rsid w:val="0043260B"/>
    <w:rsid w:val="00433AC9"/>
    <w:rsid w:val="004416EB"/>
    <w:rsid w:val="004418AA"/>
    <w:rsid w:val="00445F17"/>
    <w:rsid w:val="004466FF"/>
    <w:rsid w:val="00447AF9"/>
    <w:rsid w:val="00447FEE"/>
    <w:rsid w:val="00453CD4"/>
    <w:rsid w:val="00455926"/>
    <w:rsid w:val="00465659"/>
    <w:rsid w:val="00471C66"/>
    <w:rsid w:val="00472A2C"/>
    <w:rsid w:val="0047324F"/>
    <w:rsid w:val="00475678"/>
    <w:rsid w:val="00475F13"/>
    <w:rsid w:val="00481BFB"/>
    <w:rsid w:val="0048203F"/>
    <w:rsid w:val="004832A2"/>
    <w:rsid w:val="004909F2"/>
    <w:rsid w:val="00491B44"/>
    <w:rsid w:val="00492EF5"/>
    <w:rsid w:val="00495830"/>
    <w:rsid w:val="00495DED"/>
    <w:rsid w:val="004A3EB2"/>
    <w:rsid w:val="004A47BF"/>
    <w:rsid w:val="004D1860"/>
    <w:rsid w:val="004D2D1C"/>
    <w:rsid w:val="004D78A4"/>
    <w:rsid w:val="004E3DCD"/>
    <w:rsid w:val="004E5D87"/>
    <w:rsid w:val="004E75F4"/>
    <w:rsid w:val="004E7625"/>
    <w:rsid w:val="004F0A8D"/>
    <w:rsid w:val="004F1F95"/>
    <w:rsid w:val="004F272C"/>
    <w:rsid w:val="004F5679"/>
    <w:rsid w:val="00514877"/>
    <w:rsid w:val="00515AED"/>
    <w:rsid w:val="00521D7E"/>
    <w:rsid w:val="00523BBE"/>
    <w:rsid w:val="005240D1"/>
    <w:rsid w:val="005255DE"/>
    <w:rsid w:val="005323CA"/>
    <w:rsid w:val="00535527"/>
    <w:rsid w:val="00541BD5"/>
    <w:rsid w:val="00542C09"/>
    <w:rsid w:val="00543347"/>
    <w:rsid w:val="005459F3"/>
    <w:rsid w:val="00546DCE"/>
    <w:rsid w:val="00551542"/>
    <w:rsid w:val="005614A2"/>
    <w:rsid w:val="00564A08"/>
    <w:rsid w:val="00565392"/>
    <w:rsid w:val="0056795B"/>
    <w:rsid w:val="005709BF"/>
    <w:rsid w:val="00571647"/>
    <w:rsid w:val="00572E55"/>
    <w:rsid w:val="005A2904"/>
    <w:rsid w:val="005A6E34"/>
    <w:rsid w:val="005A7AF8"/>
    <w:rsid w:val="005B0ED8"/>
    <w:rsid w:val="005B388A"/>
    <w:rsid w:val="005C0A90"/>
    <w:rsid w:val="005C3B57"/>
    <w:rsid w:val="005D0369"/>
    <w:rsid w:val="005D7665"/>
    <w:rsid w:val="005D774F"/>
    <w:rsid w:val="005F29C4"/>
    <w:rsid w:val="005F3246"/>
    <w:rsid w:val="005F33B0"/>
    <w:rsid w:val="005F483C"/>
    <w:rsid w:val="005F5291"/>
    <w:rsid w:val="006034E4"/>
    <w:rsid w:val="006049C3"/>
    <w:rsid w:val="00607E6D"/>
    <w:rsid w:val="00611965"/>
    <w:rsid w:val="0062520E"/>
    <w:rsid w:val="00635008"/>
    <w:rsid w:val="00635159"/>
    <w:rsid w:val="00636640"/>
    <w:rsid w:val="006425DE"/>
    <w:rsid w:val="00645EF7"/>
    <w:rsid w:val="0064768E"/>
    <w:rsid w:val="006551C8"/>
    <w:rsid w:val="00660A19"/>
    <w:rsid w:val="00667B59"/>
    <w:rsid w:val="0067074B"/>
    <w:rsid w:val="006869CB"/>
    <w:rsid w:val="006917CE"/>
    <w:rsid w:val="00691BB0"/>
    <w:rsid w:val="00691BB1"/>
    <w:rsid w:val="006A00D8"/>
    <w:rsid w:val="006A12FB"/>
    <w:rsid w:val="006A6D14"/>
    <w:rsid w:val="006A7F08"/>
    <w:rsid w:val="006B182D"/>
    <w:rsid w:val="006B580E"/>
    <w:rsid w:val="006B5A13"/>
    <w:rsid w:val="006B7AA1"/>
    <w:rsid w:val="006C56B5"/>
    <w:rsid w:val="006D098B"/>
    <w:rsid w:val="006D0CB6"/>
    <w:rsid w:val="006D56CB"/>
    <w:rsid w:val="006D7C41"/>
    <w:rsid w:val="006E4430"/>
    <w:rsid w:val="00703D38"/>
    <w:rsid w:val="007049C8"/>
    <w:rsid w:val="0070601E"/>
    <w:rsid w:val="007153FC"/>
    <w:rsid w:val="00716B6C"/>
    <w:rsid w:val="00717175"/>
    <w:rsid w:val="00721118"/>
    <w:rsid w:val="00722F9A"/>
    <w:rsid w:val="0072390A"/>
    <w:rsid w:val="00727DEF"/>
    <w:rsid w:val="007346A1"/>
    <w:rsid w:val="007357C9"/>
    <w:rsid w:val="00736F12"/>
    <w:rsid w:val="00753669"/>
    <w:rsid w:val="00757F50"/>
    <w:rsid w:val="0076101D"/>
    <w:rsid w:val="0076470D"/>
    <w:rsid w:val="00772F91"/>
    <w:rsid w:val="007756D3"/>
    <w:rsid w:val="007814BD"/>
    <w:rsid w:val="00783615"/>
    <w:rsid w:val="0078418E"/>
    <w:rsid w:val="00784ED5"/>
    <w:rsid w:val="00797BEC"/>
    <w:rsid w:val="007A0AAF"/>
    <w:rsid w:val="007A0C1A"/>
    <w:rsid w:val="007C4887"/>
    <w:rsid w:val="007C79AB"/>
    <w:rsid w:val="007D03C0"/>
    <w:rsid w:val="007E3972"/>
    <w:rsid w:val="007E4AC9"/>
    <w:rsid w:val="007E4D71"/>
    <w:rsid w:val="007E56DE"/>
    <w:rsid w:val="007F0ABD"/>
    <w:rsid w:val="007F2C9A"/>
    <w:rsid w:val="007F67DE"/>
    <w:rsid w:val="0080054F"/>
    <w:rsid w:val="008038AF"/>
    <w:rsid w:val="00805218"/>
    <w:rsid w:val="0080657F"/>
    <w:rsid w:val="00815BCE"/>
    <w:rsid w:val="00815EE5"/>
    <w:rsid w:val="008174A9"/>
    <w:rsid w:val="00820635"/>
    <w:rsid w:val="00822685"/>
    <w:rsid w:val="00826C9D"/>
    <w:rsid w:val="00832F42"/>
    <w:rsid w:val="008373C6"/>
    <w:rsid w:val="0084071B"/>
    <w:rsid w:val="00843D60"/>
    <w:rsid w:val="00846DF1"/>
    <w:rsid w:val="0084723B"/>
    <w:rsid w:val="008557B0"/>
    <w:rsid w:val="00857316"/>
    <w:rsid w:val="00860467"/>
    <w:rsid w:val="00862128"/>
    <w:rsid w:val="008646EB"/>
    <w:rsid w:val="0086716F"/>
    <w:rsid w:val="00872CD5"/>
    <w:rsid w:val="008868CE"/>
    <w:rsid w:val="008873F1"/>
    <w:rsid w:val="00891994"/>
    <w:rsid w:val="00892AF5"/>
    <w:rsid w:val="00896D05"/>
    <w:rsid w:val="00897D9A"/>
    <w:rsid w:val="00897F4F"/>
    <w:rsid w:val="008B3334"/>
    <w:rsid w:val="008B5B09"/>
    <w:rsid w:val="008B757D"/>
    <w:rsid w:val="008C1DB8"/>
    <w:rsid w:val="008C3D4A"/>
    <w:rsid w:val="008C6D40"/>
    <w:rsid w:val="008D368F"/>
    <w:rsid w:val="008D7B8D"/>
    <w:rsid w:val="008E082C"/>
    <w:rsid w:val="008E104E"/>
    <w:rsid w:val="008E3A9B"/>
    <w:rsid w:val="008E3D06"/>
    <w:rsid w:val="008E7D65"/>
    <w:rsid w:val="008F1E1C"/>
    <w:rsid w:val="00902071"/>
    <w:rsid w:val="00904584"/>
    <w:rsid w:val="00904B65"/>
    <w:rsid w:val="0091096B"/>
    <w:rsid w:val="0091143D"/>
    <w:rsid w:val="00911D7B"/>
    <w:rsid w:val="009143D2"/>
    <w:rsid w:val="00915365"/>
    <w:rsid w:val="009221DB"/>
    <w:rsid w:val="009224A2"/>
    <w:rsid w:val="00924931"/>
    <w:rsid w:val="00925897"/>
    <w:rsid w:val="00936CAA"/>
    <w:rsid w:val="00941FE1"/>
    <w:rsid w:val="009458B7"/>
    <w:rsid w:val="00947612"/>
    <w:rsid w:val="00951A9C"/>
    <w:rsid w:val="00952F57"/>
    <w:rsid w:val="00960E4B"/>
    <w:rsid w:val="00963569"/>
    <w:rsid w:val="00987CE9"/>
    <w:rsid w:val="00990317"/>
    <w:rsid w:val="00990CE9"/>
    <w:rsid w:val="0099374A"/>
    <w:rsid w:val="009A02A0"/>
    <w:rsid w:val="009A09A1"/>
    <w:rsid w:val="009A4637"/>
    <w:rsid w:val="009B2BC1"/>
    <w:rsid w:val="009B414D"/>
    <w:rsid w:val="009B67C7"/>
    <w:rsid w:val="009B7B8B"/>
    <w:rsid w:val="009C2353"/>
    <w:rsid w:val="009D0648"/>
    <w:rsid w:val="009D0F44"/>
    <w:rsid w:val="009D1B17"/>
    <w:rsid w:val="009D393D"/>
    <w:rsid w:val="009E2566"/>
    <w:rsid w:val="009E2662"/>
    <w:rsid w:val="009F3BC3"/>
    <w:rsid w:val="009F3FF4"/>
    <w:rsid w:val="009F49D8"/>
    <w:rsid w:val="00A02411"/>
    <w:rsid w:val="00A033B0"/>
    <w:rsid w:val="00A03A83"/>
    <w:rsid w:val="00A06DEB"/>
    <w:rsid w:val="00A13BD3"/>
    <w:rsid w:val="00A22C6E"/>
    <w:rsid w:val="00A23E0A"/>
    <w:rsid w:val="00A321F0"/>
    <w:rsid w:val="00A3461B"/>
    <w:rsid w:val="00A40552"/>
    <w:rsid w:val="00A408AB"/>
    <w:rsid w:val="00A42D2C"/>
    <w:rsid w:val="00A44F86"/>
    <w:rsid w:val="00A508AE"/>
    <w:rsid w:val="00A51C9A"/>
    <w:rsid w:val="00A54259"/>
    <w:rsid w:val="00A54D82"/>
    <w:rsid w:val="00A600E1"/>
    <w:rsid w:val="00A60225"/>
    <w:rsid w:val="00A61F25"/>
    <w:rsid w:val="00A66198"/>
    <w:rsid w:val="00A769E8"/>
    <w:rsid w:val="00A81164"/>
    <w:rsid w:val="00A81BD6"/>
    <w:rsid w:val="00A8276E"/>
    <w:rsid w:val="00A84FC8"/>
    <w:rsid w:val="00A85871"/>
    <w:rsid w:val="00A86D70"/>
    <w:rsid w:val="00A9175D"/>
    <w:rsid w:val="00A926C3"/>
    <w:rsid w:val="00A94026"/>
    <w:rsid w:val="00AA25B1"/>
    <w:rsid w:val="00AB2463"/>
    <w:rsid w:val="00AB288F"/>
    <w:rsid w:val="00AB4AFE"/>
    <w:rsid w:val="00AC169B"/>
    <w:rsid w:val="00AC17AB"/>
    <w:rsid w:val="00AC3BAF"/>
    <w:rsid w:val="00AC546E"/>
    <w:rsid w:val="00AC75C2"/>
    <w:rsid w:val="00AD15AE"/>
    <w:rsid w:val="00AE155F"/>
    <w:rsid w:val="00AE188D"/>
    <w:rsid w:val="00AF11B6"/>
    <w:rsid w:val="00AF589D"/>
    <w:rsid w:val="00AF7776"/>
    <w:rsid w:val="00B0383E"/>
    <w:rsid w:val="00B040E0"/>
    <w:rsid w:val="00B103C5"/>
    <w:rsid w:val="00B12802"/>
    <w:rsid w:val="00B225AB"/>
    <w:rsid w:val="00B230C9"/>
    <w:rsid w:val="00B239A5"/>
    <w:rsid w:val="00B26DAA"/>
    <w:rsid w:val="00B279F1"/>
    <w:rsid w:val="00B305B1"/>
    <w:rsid w:val="00B3109B"/>
    <w:rsid w:val="00B330BC"/>
    <w:rsid w:val="00B35FFC"/>
    <w:rsid w:val="00B40A7C"/>
    <w:rsid w:val="00B45F29"/>
    <w:rsid w:val="00B500A9"/>
    <w:rsid w:val="00B5734A"/>
    <w:rsid w:val="00B6075D"/>
    <w:rsid w:val="00B66070"/>
    <w:rsid w:val="00B66C81"/>
    <w:rsid w:val="00B67C53"/>
    <w:rsid w:val="00B71B4E"/>
    <w:rsid w:val="00B7254A"/>
    <w:rsid w:val="00B73816"/>
    <w:rsid w:val="00B82F54"/>
    <w:rsid w:val="00B910BA"/>
    <w:rsid w:val="00B912F4"/>
    <w:rsid w:val="00B93D7F"/>
    <w:rsid w:val="00B954E9"/>
    <w:rsid w:val="00B9735D"/>
    <w:rsid w:val="00B975FA"/>
    <w:rsid w:val="00BA0074"/>
    <w:rsid w:val="00BB04A0"/>
    <w:rsid w:val="00BB17A8"/>
    <w:rsid w:val="00BB226B"/>
    <w:rsid w:val="00BC7431"/>
    <w:rsid w:val="00BD4125"/>
    <w:rsid w:val="00BD5667"/>
    <w:rsid w:val="00BD5975"/>
    <w:rsid w:val="00BD7C8B"/>
    <w:rsid w:val="00BF035D"/>
    <w:rsid w:val="00BF1E75"/>
    <w:rsid w:val="00BF50D9"/>
    <w:rsid w:val="00C03D1C"/>
    <w:rsid w:val="00C07D5D"/>
    <w:rsid w:val="00C1016E"/>
    <w:rsid w:val="00C1104C"/>
    <w:rsid w:val="00C17B40"/>
    <w:rsid w:val="00C30A90"/>
    <w:rsid w:val="00C36C25"/>
    <w:rsid w:val="00C40B85"/>
    <w:rsid w:val="00C413CB"/>
    <w:rsid w:val="00C53687"/>
    <w:rsid w:val="00C55545"/>
    <w:rsid w:val="00C60E4D"/>
    <w:rsid w:val="00C61D50"/>
    <w:rsid w:val="00C63B0B"/>
    <w:rsid w:val="00C649FF"/>
    <w:rsid w:val="00C72BAD"/>
    <w:rsid w:val="00C760E7"/>
    <w:rsid w:val="00C80C21"/>
    <w:rsid w:val="00C8558D"/>
    <w:rsid w:val="00C905E6"/>
    <w:rsid w:val="00C90AEF"/>
    <w:rsid w:val="00C9142A"/>
    <w:rsid w:val="00C945C2"/>
    <w:rsid w:val="00CA7141"/>
    <w:rsid w:val="00CA7481"/>
    <w:rsid w:val="00CB2A5F"/>
    <w:rsid w:val="00CB7354"/>
    <w:rsid w:val="00CC319F"/>
    <w:rsid w:val="00CC380D"/>
    <w:rsid w:val="00CC5171"/>
    <w:rsid w:val="00CC573C"/>
    <w:rsid w:val="00CD2CB4"/>
    <w:rsid w:val="00CD7673"/>
    <w:rsid w:val="00CD7835"/>
    <w:rsid w:val="00D02AED"/>
    <w:rsid w:val="00D0696D"/>
    <w:rsid w:val="00D07E31"/>
    <w:rsid w:val="00D131F3"/>
    <w:rsid w:val="00D24100"/>
    <w:rsid w:val="00D24EBA"/>
    <w:rsid w:val="00D3238B"/>
    <w:rsid w:val="00D36D86"/>
    <w:rsid w:val="00D40819"/>
    <w:rsid w:val="00D44611"/>
    <w:rsid w:val="00D51258"/>
    <w:rsid w:val="00D55B4F"/>
    <w:rsid w:val="00D57819"/>
    <w:rsid w:val="00D60513"/>
    <w:rsid w:val="00D61482"/>
    <w:rsid w:val="00D672A2"/>
    <w:rsid w:val="00D7016B"/>
    <w:rsid w:val="00D70D96"/>
    <w:rsid w:val="00D70FF1"/>
    <w:rsid w:val="00D737E5"/>
    <w:rsid w:val="00D73C58"/>
    <w:rsid w:val="00D7547A"/>
    <w:rsid w:val="00D763F1"/>
    <w:rsid w:val="00D80040"/>
    <w:rsid w:val="00D83313"/>
    <w:rsid w:val="00D87B68"/>
    <w:rsid w:val="00D9223C"/>
    <w:rsid w:val="00D93244"/>
    <w:rsid w:val="00D96576"/>
    <w:rsid w:val="00DA0E06"/>
    <w:rsid w:val="00DB101F"/>
    <w:rsid w:val="00DB488E"/>
    <w:rsid w:val="00DB4E84"/>
    <w:rsid w:val="00DB648F"/>
    <w:rsid w:val="00DC20DB"/>
    <w:rsid w:val="00DC58D2"/>
    <w:rsid w:val="00DC645D"/>
    <w:rsid w:val="00DD26F0"/>
    <w:rsid w:val="00DD5B15"/>
    <w:rsid w:val="00DD6755"/>
    <w:rsid w:val="00DE0A45"/>
    <w:rsid w:val="00DE6AF6"/>
    <w:rsid w:val="00DF029F"/>
    <w:rsid w:val="00DF6017"/>
    <w:rsid w:val="00E00E59"/>
    <w:rsid w:val="00E026EC"/>
    <w:rsid w:val="00E043E2"/>
    <w:rsid w:val="00E06969"/>
    <w:rsid w:val="00E112A7"/>
    <w:rsid w:val="00E15960"/>
    <w:rsid w:val="00E2105D"/>
    <w:rsid w:val="00E30E54"/>
    <w:rsid w:val="00E40411"/>
    <w:rsid w:val="00E52995"/>
    <w:rsid w:val="00E56F79"/>
    <w:rsid w:val="00E579C8"/>
    <w:rsid w:val="00E57F0E"/>
    <w:rsid w:val="00E62262"/>
    <w:rsid w:val="00E708A2"/>
    <w:rsid w:val="00E7470F"/>
    <w:rsid w:val="00E7542F"/>
    <w:rsid w:val="00E820E3"/>
    <w:rsid w:val="00E839B0"/>
    <w:rsid w:val="00E8620A"/>
    <w:rsid w:val="00E86C1D"/>
    <w:rsid w:val="00E875B8"/>
    <w:rsid w:val="00EA1CEC"/>
    <w:rsid w:val="00EA208D"/>
    <w:rsid w:val="00EA2B88"/>
    <w:rsid w:val="00EA5B83"/>
    <w:rsid w:val="00EB21F2"/>
    <w:rsid w:val="00EC0C25"/>
    <w:rsid w:val="00EC51FB"/>
    <w:rsid w:val="00ED2DF9"/>
    <w:rsid w:val="00ED4716"/>
    <w:rsid w:val="00ED4C97"/>
    <w:rsid w:val="00ED6363"/>
    <w:rsid w:val="00EE095B"/>
    <w:rsid w:val="00EE2704"/>
    <w:rsid w:val="00EE54D3"/>
    <w:rsid w:val="00EF125F"/>
    <w:rsid w:val="00EF1395"/>
    <w:rsid w:val="00EF76BA"/>
    <w:rsid w:val="00F018ED"/>
    <w:rsid w:val="00F01990"/>
    <w:rsid w:val="00F04361"/>
    <w:rsid w:val="00F04876"/>
    <w:rsid w:val="00F07239"/>
    <w:rsid w:val="00F17173"/>
    <w:rsid w:val="00F215A5"/>
    <w:rsid w:val="00F23CE4"/>
    <w:rsid w:val="00F308F1"/>
    <w:rsid w:val="00F32183"/>
    <w:rsid w:val="00F37866"/>
    <w:rsid w:val="00F41571"/>
    <w:rsid w:val="00F4190C"/>
    <w:rsid w:val="00F44A09"/>
    <w:rsid w:val="00F45854"/>
    <w:rsid w:val="00F47152"/>
    <w:rsid w:val="00F63CF7"/>
    <w:rsid w:val="00F65CBA"/>
    <w:rsid w:val="00F66E23"/>
    <w:rsid w:val="00F67B4B"/>
    <w:rsid w:val="00F7496C"/>
    <w:rsid w:val="00F76AFB"/>
    <w:rsid w:val="00F82911"/>
    <w:rsid w:val="00F87D84"/>
    <w:rsid w:val="00F87E06"/>
    <w:rsid w:val="00F91ADB"/>
    <w:rsid w:val="00FA13D9"/>
    <w:rsid w:val="00FB2E0A"/>
    <w:rsid w:val="00FB7BC7"/>
    <w:rsid w:val="00FC050C"/>
    <w:rsid w:val="00FC1D57"/>
    <w:rsid w:val="00FD50C8"/>
    <w:rsid w:val="00FD7291"/>
    <w:rsid w:val="00FD7293"/>
    <w:rsid w:val="00FD72B9"/>
    <w:rsid w:val="00FD7E76"/>
    <w:rsid w:val="00F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Mistrzyk</dc:creator>
  <cp:lastModifiedBy>Marta Mistrzyk</cp:lastModifiedBy>
  <cp:revision>7</cp:revision>
  <dcterms:created xsi:type="dcterms:W3CDTF">2017-10-02T12:01:00Z</dcterms:created>
  <dcterms:modified xsi:type="dcterms:W3CDTF">2017-10-02T13:03:00Z</dcterms:modified>
</cp:coreProperties>
</file>