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0A" w:rsidRPr="000236EC" w:rsidRDefault="00145C0A" w:rsidP="00145C0A">
      <w:pPr>
        <w:pStyle w:val="Tytu"/>
        <w:rPr>
          <w:rFonts w:ascii="Times New Roman" w:hAnsi="Times New Roman"/>
        </w:rPr>
      </w:pPr>
      <w:r w:rsidRPr="000236EC">
        <w:rPr>
          <w:rFonts w:ascii="Times New Roman" w:hAnsi="Times New Roman"/>
        </w:rPr>
        <w:t>REGULAMIN</w:t>
      </w:r>
    </w:p>
    <w:p w:rsidR="00145C0A" w:rsidRPr="000236EC" w:rsidRDefault="00145C0A" w:rsidP="00145C0A">
      <w:pPr>
        <w:pStyle w:val="Tekstpodstawowy"/>
        <w:rPr>
          <w:rFonts w:ascii="Times New Roman" w:hAnsi="Times New Roman"/>
        </w:rPr>
      </w:pPr>
      <w:r w:rsidRPr="000236EC">
        <w:rPr>
          <w:rFonts w:ascii="Times New Roman" w:hAnsi="Times New Roman"/>
        </w:rPr>
        <w:t>wnioskowania i podziału środków na działalność statutową  na</w:t>
      </w:r>
    </w:p>
    <w:p w:rsidR="00145C0A" w:rsidRPr="000236EC" w:rsidRDefault="00145C0A" w:rsidP="00145C0A">
      <w:pPr>
        <w:pStyle w:val="Tekstpodstawowy"/>
        <w:rPr>
          <w:rFonts w:ascii="Times New Roman" w:hAnsi="Times New Roman"/>
        </w:rPr>
      </w:pPr>
      <w:r w:rsidRPr="000236EC">
        <w:rPr>
          <w:rFonts w:ascii="Times New Roman" w:hAnsi="Times New Roman"/>
        </w:rPr>
        <w:t>Wydziale Humanistycznym</w:t>
      </w:r>
    </w:p>
    <w:p w:rsidR="00145C0A" w:rsidRPr="000236EC" w:rsidRDefault="00145C0A" w:rsidP="00145C0A">
      <w:pPr>
        <w:pStyle w:val="Tekstpodstawowy"/>
        <w:rPr>
          <w:rFonts w:ascii="Times New Roman" w:hAnsi="Times New Roman"/>
        </w:rPr>
      </w:pPr>
      <w:r w:rsidRPr="000236EC">
        <w:rPr>
          <w:rFonts w:ascii="Times New Roman" w:hAnsi="Times New Roman"/>
        </w:rPr>
        <w:t>Uniwersytetu Jana Kochanowskiego w Kielcach</w:t>
      </w:r>
    </w:p>
    <w:p w:rsidR="00145C0A" w:rsidRPr="000236EC" w:rsidRDefault="00D15BC3" w:rsidP="00145C0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7845B3">
        <w:rPr>
          <w:rFonts w:ascii="Times New Roman" w:hAnsi="Times New Roman"/>
        </w:rPr>
        <w:t>8</w:t>
      </w:r>
      <w:r w:rsidR="00B50E0B">
        <w:rPr>
          <w:rFonts w:ascii="Times New Roman" w:hAnsi="Times New Roman"/>
        </w:rPr>
        <w:t xml:space="preserve"> roku</w:t>
      </w:r>
    </w:p>
    <w:p w:rsidR="00145C0A" w:rsidRPr="000236EC" w:rsidRDefault="00145C0A" w:rsidP="00145C0A">
      <w:pPr>
        <w:pStyle w:val="Tekstpodstawowy"/>
        <w:rPr>
          <w:rFonts w:ascii="Times New Roman" w:hAnsi="Times New Roman"/>
        </w:rPr>
      </w:pP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</w:p>
    <w:p w:rsidR="00145C0A" w:rsidRPr="000236EC" w:rsidRDefault="00145C0A" w:rsidP="00145C0A">
      <w:pPr>
        <w:pStyle w:val="Nagwek1"/>
        <w:jc w:val="both"/>
        <w:rPr>
          <w:rFonts w:ascii="Times New Roman" w:hAnsi="Times New Roman"/>
          <w:b w:val="0"/>
        </w:rPr>
      </w:pPr>
    </w:p>
    <w:p w:rsidR="00145C0A" w:rsidRPr="000236EC" w:rsidRDefault="00145C0A" w:rsidP="00145C0A">
      <w:pPr>
        <w:autoSpaceDE w:val="0"/>
        <w:autoSpaceDN w:val="0"/>
        <w:adjustRightInd w:val="0"/>
        <w:jc w:val="center"/>
      </w:pPr>
      <w:r w:rsidRPr="000236EC">
        <w:rPr>
          <w:bCs/>
        </w:rPr>
        <w:t xml:space="preserve">§ </w:t>
      </w:r>
      <w:r w:rsidRPr="000236EC">
        <w:t>1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t>Dofinansowanie w ramach Wydziału Humanistycznego przyznaje Wydziałowa Komisja do oceny wniosków, sprawozdań i podziału dotacji  na działalność statutową w składzie określonym Uchwałą Rady Wydziału:</w:t>
      </w:r>
    </w:p>
    <w:p w:rsidR="00145C0A" w:rsidRPr="000236EC" w:rsidRDefault="00145C0A" w:rsidP="00145C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Przewodnicząca Komisji:</w:t>
      </w:r>
    </w:p>
    <w:p w:rsidR="00145C0A" w:rsidRPr="000236EC" w:rsidRDefault="00145C0A" w:rsidP="00145C0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 xml:space="preserve"> Dr hab. Lidia Michalska-Bracha prof. UJK – prodziekan ds. naukowych</w:t>
      </w:r>
    </w:p>
    <w:p w:rsidR="00145C0A" w:rsidRPr="000236EC" w:rsidRDefault="00145C0A" w:rsidP="00145C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Członkowie: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Dr hab. Beata Wojciechowska prof. UJK  – Dyrektor Instytutu Historii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Prof. dr hab. Tomasz Mielczarek – Wicedyrektor Instytutu Dziennikarstwa</w:t>
      </w:r>
      <w:r w:rsidR="00183818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Informacji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Dr hab. Lucyna Kostuch prof. UJK - Wicedyrektor Instytutu Historii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>Dr hab. Małgorzata Krzysztofik prof. UJK - Wicedyrektor Instytutu Filologii Polskiej</w:t>
      </w:r>
    </w:p>
    <w:p w:rsidR="00145C0A" w:rsidRPr="000236EC" w:rsidRDefault="00D15BC3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Magdalena </w:t>
      </w:r>
      <w:proofErr w:type="spellStart"/>
      <w:r>
        <w:rPr>
          <w:rFonts w:ascii="Times New Roman" w:hAnsi="Times New Roman"/>
          <w:sz w:val="24"/>
          <w:szCs w:val="24"/>
        </w:rPr>
        <w:t>Ożarska</w:t>
      </w:r>
      <w:proofErr w:type="spellEnd"/>
      <w:r w:rsidR="00E41A92" w:rsidRPr="000236EC">
        <w:rPr>
          <w:rFonts w:ascii="Times New Roman" w:hAnsi="Times New Roman"/>
          <w:sz w:val="24"/>
          <w:szCs w:val="24"/>
        </w:rPr>
        <w:t xml:space="preserve"> prof. UJK</w:t>
      </w:r>
      <w:r w:rsidR="00145C0A" w:rsidRPr="000236EC">
        <w:rPr>
          <w:rFonts w:ascii="Times New Roman" w:hAnsi="Times New Roman"/>
          <w:sz w:val="24"/>
          <w:szCs w:val="24"/>
        </w:rPr>
        <w:t xml:space="preserve"> - Wicedyrektor Instytutu Filologii Obcych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 xml:space="preserve">Dr hab. Grzegorz Miernik prof. UJK </w:t>
      </w:r>
      <w:r w:rsidR="007845B3">
        <w:rPr>
          <w:rFonts w:ascii="Times New Roman" w:hAnsi="Times New Roman"/>
          <w:sz w:val="24"/>
          <w:szCs w:val="24"/>
        </w:rPr>
        <w:t>-</w:t>
      </w:r>
      <w:r w:rsidRPr="000236EC">
        <w:rPr>
          <w:rFonts w:ascii="Times New Roman" w:hAnsi="Times New Roman"/>
          <w:sz w:val="24"/>
          <w:szCs w:val="24"/>
        </w:rPr>
        <w:t xml:space="preserve"> Kierownik studiów doktoranckich w zakresie historii</w:t>
      </w:r>
    </w:p>
    <w:p w:rsidR="00145C0A" w:rsidRPr="000236EC" w:rsidRDefault="00D15BC3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Joanna Senderska</w:t>
      </w:r>
      <w:r w:rsidR="00145C0A" w:rsidRPr="000236EC">
        <w:rPr>
          <w:rFonts w:ascii="Times New Roman" w:hAnsi="Times New Roman"/>
          <w:sz w:val="24"/>
          <w:szCs w:val="24"/>
        </w:rPr>
        <w:t xml:space="preserve"> </w:t>
      </w:r>
      <w:r w:rsidR="007845B3">
        <w:rPr>
          <w:rFonts w:ascii="Times New Roman" w:hAnsi="Times New Roman"/>
          <w:sz w:val="24"/>
          <w:szCs w:val="24"/>
        </w:rPr>
        <w:t xml:space="preserve">prof. UJK </w:t>
      </w:r>
      <w:r w:rsidR="00145C0A" w:rsidRPr="000236EC">
        <w:rPr>
          <w:rFonts w:ascii="Times New Roman" w:hAnsi="Times New Roman"/>
          <w:sz w:val="24"/>
          <w:szCs w:val="24"/>
        </w:rPr>
        <w:t>- Kierownik studiów doktoranckich w zakresie językoznawstwa</w:t>
      </w:r>
    </w:p>
    <w:p w:rsidR="00145C0A" w:rsidRPr="000236EC" w:rsidRDefault="00145C0A" w:rsidP="00145C0A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0236EC"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 w:rsidRPr="000236EC">
        <w:rPr>
          <w:rFonts w:ascii="Times New Roman" w:hAnsi="Times New Roman"/>
          <w:sz w:val="24"/>
          <w:szCs w:val="24"/>
        </w:rPr>
        <w:t>Legutko</w:t>
      </w:r>
      <w:proofErr w:type="spellEnd"/>
      <w:r w:rsidRPr="000236EC">
        <w:rPr>
          <w:rFonts w:ascii="Times New Roman" w:hAnsi="Times New Roman"/>
          <w:sz w:val="24"/>
          <w:szCs w:val="24"/>
        </w:rPr>
        <w:t xml:space="preserve"> prof. UJK - Kierownik studiów doktoranckich w zakresie literaturoznawstwa</w:t>
      </w:r>
    </w:p>
    <w:p w:rsidR="00145C0A" w:rsidRPr="00D15BC3" w:rsidRDefault="00145C0A" w:rsidP="00D15BC3">
      <w:pPr>
        <w:jc w:val="both"/>
      </w:pPr>
    </w:p>
    <w:p w:rsidR="00145C0A" w:rsidRPr="000236EC" w:rsidRDefault="00145C0A" w:rsidP="00145C0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C0A" w:rsidRPr="000236EC" w:rsidRDefault="00145C0A" w:rsidP="00145C0A">
      <w:pPr>
        <w:autoSpaceDE w:val="0"/>
        <w:autoSpaceDN w:val="0"/>
        <w:adjustRightInd w:val="0"/>
        <w:jc w:val="center"/>
      </w:pPr>
      <w:r w:rsidRPr="000236EC">
        <w:rPr>
          <w:bCs/>
        </w:rPr>
        <w:t xml:space="preserve">§ </w:t>
      </w:r>
      <w:r w:rsidRPr="000236EC">
        <w:t>2</w:t>
      </w:r>
    </w:p>
    <w:p w:rsidR="00145C0A" w:rsidRPr="000236EC" w:rsidRDefault="00145C0A" w:rsidP="005B39A7">
      <w:pPr>
        <w:autoSpaceDE w:val="0"/>
        <w:autoSpaceDN w:val="0"/>
        <w:adjustRightInd w:val="0"/>
        <w:jc w:val="both"/>
      </w:pPr>
      <w:r w:rsidRPr="000236EC">
        <w:t>1. Dofinansowanie jest przyznawane nauczycielom akademickim, dla których UJK jest podstawowym miejscem pracy.</w:t>
      </w:r>
    </w:p>
    <w:p w:rsidR="00145C0A" w:rsidRPr="00D15BC3" w:rsidRDefault="00145C0A" w:rsidP="005B39A7">
      <w:pPr>
        <w:autoSpaceDE w:val="0"/>
        <w:autoSpaceDN w:val="0"/>
        <w:adjustRightInd w:val="0"/>
        <w:jc w:val="both"/>
        <w:rPr>
          <w:b/>
        </w:rPr>
      </w:pPr>
      <w:r w:rsidRPr="000236EC">
        <w:t xml:space="preserve">2. Wnioski składa się w </w:t>
      </w:r>
      <w:r w:rsidR="00D15BC3">
        <w:t xml:space="preserve">roku poprzedzającym finansowanie badań w </w:t>
      </w:r>
      <w:r w:rsidR="00183818">
        <w:t>terminie ogłoszonym i </w:t>
      </w:r>
      <w:r w:rsidRPr="000236EC">
        <w:t>podanym do wiadomości przez Dziekana na stronie Wydziału Humanistycznego</w:t>
      </w:r>
      <w:r w:rsidR="00D15BC3">
        <w:t xml:space="preserve">. </w:t>
      </w:r>
      <w:r w:rsidR="007845B3">
        <w:rPr>
          <w:b/>
        </w:rPr>
        <w:t>Na 2019</w:t>
      </w:r>
      <w:r w:rsidR="00D15BC3" w:rsidRPr="00D15BC3">
        <w:rPr>
          <w:b/>
        </w:rPr>
        <w:t xml:space="preserve"> rok wnioski składa się w terminie</w:t>
      </w:r>
      <w:r w:rsidRPr="00D15BC3">
        <w:rPr>
          <w:b/>
        </w:rPr>
        <w:t xml:space="preserve"> do </w:t>
      </w:r>
      <w:r w:rsidR="007845B3">
        <w:rPr>
          <w:b/>
        </w:rPr>
        <w:t>11</w:t>
      </w:r>
      <w:r w:rsidRPr="00D15BC3">
        <w:rPr>
          <w:b/>
        </w:rPr>
        <w:t xml:space="preserve"> </w:t>
      </w:r>
      <w:r w:rsidR="00D15BC3" w:rsidRPr="00D15BC3">
        <w:rPr>
          <w:b/>
        </w:rPr>
        <w:t>maja</w:t>
      </w:r>
      <w:r w:rsidRPr="00D15BC3">
        <w:rPr>
          <w:b/>
        </w:rPr>
        <w:t xml:space="preserve"> </w:t>
      </w:r>
      <w:r w:rsidR="00D15BC3" w:rsidRPr="00D15BC3">
        <w:rPr>
          <w:b/>
        </w:rPr>
        <w:t>201</w:t>
      </w:r>
      <w:r w:rsidR="007845B3">
        <w:rPr>
          <w:b/>
        </w:rPr>
        <w:t>8</w:t>
      </w:r>
      <w:r w:rsidR="00D15BC3" w:rsidRPr="00D15BC3">
        <w:rPr>
          <w:b/>
        </w:rPr>
        <w:t xml:space="preserve"> </w:t>
      </w:r>
      <w:r w:rsidRPr="00D15BC3">
        <w:rPr>
          <w:b/>
        </w:rPr>
        <w:t xml:space="preserve">roku. </w:t>
      </w:r>
    </w:p>
    <w:p w:rsidR="00145C0A" w:rsidRPr="000236EC" w:rsidRDefault="00145C0A" w:rsidP="005B39A7">
      <w:pPr>
        <w:autoSpaceDE w:val="0"/>
        <w:autoSpaceDN w:val="0"/>
        <w:adjustRightInd w:val="0"/>
        <w:jc w:val="both"/>
      </w:pPr>
      <w:r w:rsidRPr="000236EC">
        <w:t>3. Nauczyciel akademicki składa wniosek o finansowanie projektu ze środków na działalność statutową w formie papierowej i elektronicznej do Dziekana Wydziału Humanistycznego (za pośrednictwe</w:t>
      </w:r>
      <w:r w:rsidR="00E41A92">
        <w:t>m wicedyrektorów ds. naukowych).</w:t>
      </w:r>
    </w:p>
    <w:p w:rsidR="00145C0A" w:rsidRPr="000236EC" w:rsidRDefault="00145C0A" w:rsidP="005B39A7">
      <w:pPr>
        <w:autoSpaceDE w:val="0"/>
        <w:autoSpaceDN w:val="0"/>
        <w:adjustRightInd w:val="0"/>
        <w:jc w:val="both"/>
      </w:pPr>
      <w:r w:rsidRPr="000236EC">
        <w:t xml:space="preserve">4. Wraz z wnioskiem składa się kalkulację kosztów </w:t>
      </w:r>
      <w:r w:rsidR="00E41A92">
        <w:t>realizacji projektu badawczego.</w:t>
      </w:r>
    </w:p>
    <w:p w:rsidR="00145C0A" w:rsidRPr="00A92495" w:rsidRDefault="00145C0A" w:rsidP="005B39A7">
      <w:pPr>
        <w:autoSpaceDE w:val="0"/>
        <w:autoSpaceDN w:val="0"/>
        <w:adjustRightInd w:val="0"/>
        <w:jc w:val="both"/>
        <w:rPr>
          <w:bCs/>
        </w:rPr>
      </w:pPr>
      <w:r w:rsidRPr="000236EC">
        <w:t xml:space="preserve">5. Wniosek o finansowanie projektu badawczego ze środków na działalność statutową powinien obejmować okres nie dłuższy niż 4 lata. W uzasadnionych przypadkach istnieje możliwość przedłużenia projektu badawczego na okres kolejnych dwóch lat po uzyskaniu pozytywnej opinii Dziekana i po wyrażeniu zgody </w:t>
      </w:r>
      <w:r w:rsidR="00A92495" w:rsidRPr="00A92495">
        <w:rPr>
          <w:bCs/>
        </w:rPr>
        <w:t>Prorektor</w:t>
      </w:r>
      <w:r w:rsidR="00183818">
        <w:rPr>
          <w:bCs/>
        </w:rPr>
        <w:t>a ds. Nauki i Współpracy z </w:t>
      </w:r>
      <w:r w:rsidR="00A92495" w:rsidRPr="00A92495">
        <w:rPr>
          <w:bCs/>
        </w:rPr>
        <w:t>Zagranicą</w:t>
      </w:r>
      <w:r w:rsidRPr="000236EC">
        <w:t xml:space="preserve">. </w:t>
      </w:r>
    </w:p>
    <w:p w:rsidR="00145C0A" w:rsidRPr="000236EC" w:rsidRDefault="00145C0A" w:rsidP="005B39A7">
      <w:pPr>
        <w:jc w:val="both"/>
      </w:pPr>
      <w:r w:rsidRPr="000236EC">
        <w:t>6. Nauczyciel akademicki może być kierownikiem tylko jednego projektu badawczego realizowanego w danym okresie, ale może uczestniczyć jednocześnie w realizacji innego projektu jako członek zespołu.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lastRenderedPageBreak/>
        <w:t>7. Wnioski podlegają ocenie merytorycznej, której dokonuje Wydziałowa Komisja w oparciu o kryteria określone Zarządzeniem Rektora nr 25/2013 Rektora UJK: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wartość merytoryczna projektu;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dorobek i doświadczenie kierownika projektu, przy czym dorobek naukowy wnioskodawcy podlega ocenie zgodnie z kryter</w:t>
      </w:r>
      <w:r w:rsidR="00963EAD">
        <w:rPr>
          <w:rFonts w:ascii="Times New Roman" w:hAnsi="Times New Roman" w:cs="Times New Roman"/>
        </w:rPr>
        <w:t>iami zawartymi w Zarządzeniu nr </w:t>
      </w:r>
      <w:r>
        <w:rPr>
          <w:rFonts w:ascii="Times New Roman" w:hAnsi="Times New Roman" w:cs="Times New Roman"/>
        </w:rPr>
        <w:t>35/2015</w:t>
      </w:r>
      <w:r w:rsidRPr="000236EC">
        <w:rPr>
          <w:rFonts w:ascii="Times New Roman" w:hAnsi="Times New Roman" w:cs="Times New Roman"/>
        </w:rPr>
        <w:t xml:space="preserve"> Rektora UJK z dnia </w:t>
      </w:r>
      <w:r>
        <w:rPr>
          <w:rFonts w:ascii="Times New Roman" w:hAnsi="Times New Roman" w:cs="Times New Roman"/>
        </w:rPr>
        <w:t>6</w:t>
      </w:r>
      <w:r w:rsidRPr="000236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05. 2015</w:t>
      </w:r>
      <w:r w:rsidRPr="000236EC">
        <w:rPr>
          <w:rFonts w:ascii="Times New Roman" w:hAnsi="Times New Roman" w:cs="Times New Roman"/>
        </w:rPr>
        <w:t xml:space="preserve"> r. w sprawie wprowadzenia </w:t>
      </w:r>
      <w:r w:rsidRPr="000236EC">
        <w:rPr>
          <w:rFonts w:ascii="Times New Roman" w:hAnsi="Times New Roman" w:cs="Times New Roman"/>
          <w:i/>
        </w:rPr>
        <w:t>Regulaminu parametryzacji działalności naukowej nauczycieli akademickich oraz uczestników studiów doktoranckich UJK w Kielcach</w:t>
      </w:r>
      <w:r w:rsidRPr="000236EC">
        <w:rPr>
          <w:rFonts w:ascii="Times New Roman" w:hAnsi="Times New Roman" w:cs="Times New Roman"/>
        </w:rPr>
        <w:t xml:space="preserve"> (załącznik nr 1 - </w:t>
      </w:r>
      <w:r w:rsidRPr="000236EC">
        <w:rPr>
          <w:rFonts w:ascii="Times New Roman" w:hAnsi="Times New Roman" w:cs="Times New Roman"/>
          <w:i/>
        </w:rPr>
        <w:t>Tabela punktacji stosowanej w parametryzacji działalności naukowej nauczycieli akademickich i uczestników studiów doktoranckich UJK w Kielcach</w:t>
      </w:r>
      <w:r w:rsidRPr="000236EC">
        <w:rPr>
          <w:rFonts w:ascii="Times New Roman" w:hAnsi="Times New Roman" w:cs="Times New Roman"/>
        </w:rPr>
        <w:t>);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znaczenie projektu dla rozwoju naukowego wykonawców;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współpraca z innymi ośrodkami w trakcie realizacji projektu;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znaczenie projektu dla kontynuacji wcześniejszych badań;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możliwości wykonywania projektu w dostępnych autorowi warunkach;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ocena prawidłowości rozliczenia poprzedniego realizowanego projektu;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prawidłowość i zasadność kalkulacji wstępnej kosztów realizacji projektu,</w:t>
      </w:r>
    </w:p>
    <w:p w:rsidR="00145C0A" w:rsidRPr="000236EC" w:rsidRDefault="00145C0A" w:rsidP="00145C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36EC">
        <w:rPr>
          <w:rFonts w:ascii="Times New Roman" w:hAnsi="Times New Roman" w:cs="Times New Roman"/>
        </w:rPr>
        <w:t>liczba członków zespołu.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t>8. Nauczyciel akademicki, który otrzymał dofinansowanie, zobowiązany jest do składania corocznego sprawozdania z realizacji projektu w terminie do 31 grudnia każdego roku oraz do złożenia sprawozdania końcowego z realizacji projektu.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</w:p>
    <w:p w:rsidR="00145C0A" w:rsidRPr="000236EC" w:rsidRDefault="00145C0A" w:rsidP="00145C0A">
      <w:pPr>
        <w:autoSpaceDE w:val="0"/>
        <w:autoSpaceDN w:val="0"/>
        <w:adjustRightInd w:val="0"/>
        <w:jc w:val="center"/>
        <w:rPr>
          <w:bCs/>
        </w:rPr>
      </w:pPr>
      <w:r w:rsidRPr="000236EC">
        <w:rPr>
          <w:bCs/>
        </w:rPr>
        <w:t>§ 3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  <w:r w:rsidRPr="000236EC">
        <w:rPr>
          <w:bCs/>
        </w:rPr>
        <w:t>Podział środków w ramach dotacji na badania statutowe: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rPr>
          <w:bCs/>
        </w:rPr>
        <w:t>1.</w:t>
      </w:r>
      <w:r w:rsidR="00963EAD">
        <w:rPr>
          <w:bCs/>
        </w:rPr>
        <w:t xml:space="preserve"> </w:t>
      </w:r>
      <w:r w:rsidRPr="000236EC">
        <w:rPr>
          <w:bCs/>
        </w:rPr>
        <w:t xml:space="preserve">Podział dotacji przyznanej w danym roku przeprowadzany jest według zasad opracowanych w oparciu o  </w:t>
      </w:r>
      <w:r w:rsidRPr="000236EC">
        <w:t>Zarządzenie Rektora UJK nr 25/2013, uwzgledniających następujące kryteria oceny:</w:t>
      </w:r>
    </w:p>
    <w:p w:rsidR="00145C0A" w:rsidRPr="000236EC" w:rsidRDefault="00145C0A" w:rsidP="00145C0A">
      <w:pPr>
        <w:autoSpaceDE w:val="0"/>
        <w:autoSpaceDN w:val="0"/>
        <w:adjustRightInd w:val="0"/>
        <w:ind w:left="720"/>
        <w:jc w:val="both"/>
        <w:rPr>
          <w:bCs/>
        </w:rPr>
      </w:pPr>
      <w:r w:rsidRPr="000236EC">
        <w:rPr>
          <w:bCs/>
        </w:rPr>
        <w:t xml:space="preserve">1) Dotację uzyskaną przez Wydział dzieli się na 4 instytuty: Instytut Historii, Instytut Filologii Polskiej, Instytut Filologii Obcych, Instytut </w:t>
      </w:r>
      <w:r>
        <w:rPr>
          <w:bCs/>
        </w:rPr>
        <w:t>D</w:t>
      </w:r>
      <w:r w:rsidRPr="000236EC">
        <w:rPr>
          <w:bCs/>
        </w:rPr>
        <w:t>ziennikarstwa</w:t>
      </w:r>
      <w:r>
        <w:rPr>
          <w:bCs/>
        </w:rPr>
        <w:t xml:space="preserve"> i Informacji</w:t>
      </w:r>
      <w:r w:rsidRPr="000236EC">
        <w:rPr>
          <w:bCs/>
        </w:rPr>
        <w:t>, uwzględniając liczbę złożonych wniosków przez nauczycieli akade</w:t>
      </w:r>
      <w:r w:rsidR="00963EAD">
        <w:rPr>
          <w:bCs/>
        </w:rPr>
        <w:t>mickich w każdym z instytutów.</w:t>
      </w:r>
    </w:p>
    <w:p w:rsidR="00145C0A" w:rsidRDefault="00963EAD" w:rsidP="00145C0A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2)</w:t>
      </w:r>
      <w:r w:rsidR="00145C0A" w:rsidRPr="000236EC">
        <w:rPr>
          <w:bCs/>
        </w:rPr>
        <w:t xml:space="preserve"> Środki finansowe przypadające na każdy instytut </w:t>
      </w:r>
      <w:r>
        <w:rPr>
          <w:bCs/>
        </w:rPr>
        <w:t>ulegają podziałowi w oparciu o: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bCs/>
          <w:sz w:val="24"/>
          <w:szCs w:val="24"/>
        </w:rPr>
        <w:t>punktację uzyskaną przez pracowników w ocenie dorobku naukowego za rok poprzedzający rok, w którym dokonywany jest podział dotacji (punktacja</w:t>
      </w:r>
      <w:r w:rsidR="00083C46">
        <w:rPr>
          <w:rFonts w:ascii="Times New Roman" w:hAnsi="Times New Roman"/>
          <w:bCs/>
          <w:sz w:val="24"/>
          <w:szCs w:val="24"/>
        </w:rPr>
        <w:t xml:space="preserve"> w </w:t>
      </w:r>
      <w:r w:rsidRPr="00963EAD">
        <w:rPr>
          <w:rFonts w:ascii="Times New Roman" w:hAnsi="Times New Roman"/>
          <w:bCs/>
          <w:sz w:val="24"/>
          <w:szCs w:val="24"/>
        </w:rPr>
        <w:t>module Dorobek Naukowy XP),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bCs/>
          <w:sz w:val="24"/>
          <w:szCs w:val="24"/>
        </w:rPr>
        <w:t>wysoko punktowane osiągnięcia naukowe pracowników,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bCs/>
          <w:sz w:val="24"/>
          <w:szCs w:val="24"/>
        </w:rPr>
        <w:t xml:space="preserve">merytoryczną ocenę wniosków, 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sz w:val="24"/>
          <w:szCs w:val="24"/>
        </w:rPr>
        <w:t>ocenę rocznego/końcowego sprawozdania z realizacji projektu badawczego,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sz w:val="24"/>
          <w:szCs w:val="24"/>
        </w:rPr>
        <w:t>wysokość kwoty wnioskowanej na realizację projektu badawczego,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sz w:val="24"/>
          <w:szCs w:val="24"/>
        </w:rPr>
        <w:t>znaczenie merytoryczne projektu dla rozwoju naukowego Wydziału,</w:t>
      </w:r>
    </w:p>
    <w:p w:rsidR="00963EAD" w:rsidRPr="00963EAD" w:rsidRDefault="00963EAD" w:rsidP="00963EA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63EAD">
        <w:rPr>
          <w:rFonts w:ascii="Times New Roman" w:hAnsi="Times New Roman"/>
          <w:sz w:val="24"/>
          <w:szCs w:val="24"/>
        </w:rPr>
        <w:t>ocenę stanu i zasad wydatkowania środków dotychczas przyznanych w ramach projektu.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t>2. Podział dotacji na badania statutowe jest każdorazowo protokołowany.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t>3. W przypadku osób, które nie wykorzystują środków finansowych w ramach przyznanych funduszy na dany rok dotacja ulega w roku kolejnym pomniejszeniu.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  <w:r w:rsidRPr="000236EC">
        <w:rPr>
          <w:bCs/>
        </w:rPr>
        <w:t>4. W przypadku osób, które uczestniczą w więcej niż jednym projekcie jako członkowie zespołu, punkty służące jako podstawa do przyznania środk</w:t>
      </w:r>
      <w:r w:rsidR="00963EAD">
        <w:rPr>
          <w:bCs/>
        </w:rPr>
        <w:t xml:space="preserve">ów finansowych na dany projekt </w:t>
      </w:r>
      <w:r w:rsidRPr="000236EC">
        <w:rPr>
          <w:bCs/>
        </w:rPr>
        <w:t>ulegają podziałowi na poszczególne projekty.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  <w:r w:rsidRPr="000236EC">
        <w:rPr>
          <w:bCs/>
        </w:rPr>
        <w:t>5. Nauczyciel akademicki jako członek zespołu może uczestniczyć w nie więcej niż dwóch projektach w tym samym czasie.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  <w:r w:rsidRPr="000236EC">
        <w:rPr>
          <w:bCs/>
        </w:rPr>
        <w:lastRenderedPageBreak/>
        <w:t>6. Kierowników projektów zobowiązuje się do wydatkowania środków finansowych przyznanych na dany rok do dnia 31 grudnia.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  <w:rPr>
          <w:bCs/>
        </w:rPr>
      </w:pPr>
    </w:p>
    <w:p w:rsidR="00145C0A" w:rsidRPr="000236EC" w:rsidRDefault="00145C0A" w:rsidP="00145C0A">
      <w:pPr>
        <w:autoSpaceDE w:val="0"/>
        <w:autoSpaceDN w:val="0"/>
        <w:adjustRightInd w:val="0"/>
        <w:jc w:val="center"/>
        <w:rPr>
          <w:bCs/>
        </w:rPr>
      </w:pPr>
      <w:r w:rsidRPr="000236EC">
        <w:rPr>
          <w:bCs/>
        </w:rPr>
        <w:t>§ 4</w:t>
      </w:r>
    </w:p>
    <w:p w:rsidR="00145C0A" w:rsidRPr="000236EC" w:rsidRDefault="00A92495" w:rsidP="00145C0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</w:t>
      </w:r>
      <w:r w:rsidR="00145C0A" w:rsidRPr="00A92495">
        <w:rPr>
          <w:bCs/>
        </w:rPr>
        <w:t xml:space="preserve"> Podział dotacji przedstawiony przez przewodniczącą Komisji Wydziałowej zatwierdza ostatecznie Prorektor ds. </w:t>
      </w:r>
      <w:r w:rsidRPr="00A92495">
        <w:rPr>
          <w:bCs/>
        </w:rPr>
        <w:t>Nauki i Współpracy z Zagranicą</w:t>
      </w:r>
      <w:r w:rsidR="005E4BA4">
        <w:rPr>
          <w:bCs/>
        </w:rPr>
        <w:t xml:space="preserve"> </w:t>
      </w:r>
      <w:r w:rsidR="00145C0A" w:rsidRPr="000236EC">
        <w:rPr>
          <w:bCs/>
        </w:rPr>
        <w:t>Naukowych.</w:t>
      </w:r>
    </w:p>
    <w:p w:rsidR="00145C0A" w:rsidRPr="000236EC" w:rsidRDefault="00145C0A" w:rsidP="00145C0A">
      <w:pPr>
        <w:autoSpaceDE w:val="0"/>
        <w:autoSpaceDN w:val="0"/>
        <w:adjustRightInd w:val="0"/>
        <w:jc w:val="center"/>
      </w:pPr>
      <w:r w:rsidRPr="000236EC">
        <w:rPr>
          <w:bCs/>
        </w:rPr>
        <w:t>§</w:t>
      </w:r>
      <w:r w:rsidRPr="000236EC">
        <w:t xml:space="preserve"> 5</w:t>
      </w:r>
    </w:p>
    <w:p w:rsidR="00145C0A" w:rsidRPr="000236EC" w:rsidRDefault="00145C0A" w:rsidP="00145C0A">
      <w:pPr>
        <w:autoSpaceDE w:val="0"/>
        <w:autoSpaceDN w:val="0"/>
        <w:adjustRightInd w:val="0"/>
        <w:jc w:val="both"/>
      </w:pPr>
      <w:r w:rsidRPr="000236EC">
        <w:t>1. Regulamin wchodzi w życie z dniem zatwierdzenia przez Dziekana Wydziału Humanistycznego.</w:t>
      </w:r>
    </w:p>
    <w:p w:rsidR="00145C0A" w:rsidRPr="000236EC" w:rsidRDefault="00145C0A" w:rsidP="00145C0A">
      <w:pPr>
        <w:jc w:val="both"/>
      </w:pPr>
    </w:p>
    <w:p w:rsidR="00145C0A" w:rsidRPr="000236EC" w:rsidRDefault="00145C0A" w:rsidP="00145C0A">
      <w:pPr>
        <w:jc w:val="both"/>
      </w:pPr>
    </w:p>
    <w:p w:rsidR="00145C0A" w:rsidRPr="000236EC" w:rsidRDefault="00145C0A" w:rsidP="00145C0A"/>
    <w:p w:rsidR="00A23DED" w:rsidRDefault="007845B3" w:rsidP="005E4BA4">
      <w:pPr>
        <w:spacing w:before="100" w:beforeAutospacing="1" w:after="100" w:afterAutospacing="1"/>
        <w:jc w:val="both"/>
      </w:pPr>
      <w:r>
        <w:t>Kielce, 2018-04-09</w:t>
      </w:r>
      <w:bookmarkStart w:id="0" w:name="_GoBack"/>
      <w:bookmarkEnd w:id="0"/>
    </w:p>
    <w:sectPr w:rsidR="00A2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343"/>
    <w:multiLevelType w:val="hybridMultilevel"/>
    <w:tmpl w:val="3E0A828E"/>
    <w:lvl w:ilvl="0" w:tplc="2B9453AC">
      <w:start w:val="2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850398"/>
    <w:multiLevelType w:val="hybridMultilevel"/>
    <w:tmpl w:val="1C50A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138E2"/>
    <w:multiLevelType w:val="hybridMultilevel"/>
    <w:tmpl w:val="7EBA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17C71"/>
    <w:multiLevelType w:val="hybridMultilevel"/>
    <w:tmpl w:val="EE8AB4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17B4"/>
    <w:multiLevelType w:val="hybridMultilevel"/>
    <w:tmpl w:val="A322BE7C"/>
    <w:lvl w:ilvl="0" w:tplc="EF2022BA">
      <w:start w:val="6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2F"/>
    <w:rsid w:val="0000044A"/>
    <w:rsid w:val="00003B5B"/>
    <w:rsid w:val="00006C93"/>
    <w:rsid w:val="00006CEB"/>
    <w:rsid w:val="000139EE"/>
    <w:rsid w:val="00014DBB"/>
    <w:rsid w:val="000153B3"/>
    <w:rsid w:val="00016FD2"/>
    <w:rsid w:val="00022169"/>
    <w:rsid w:val="00024AFD"/>
    <w:rsid w:val="00030CFE"/>
    <w:rsid w:val="000344A2"/>
    <w:rsid w:val="00034FD8"/>
    <w:rsid w:val="00035E01"/>
    <w:rsid w:val="00036F9A"/>
    <w:rsid w:val="00040605"/>
    <w:rsid w:val="00047EE9"/>
    <w:rsid w:val="000736D1"/>
    <w:rsid w:val="00074062"/>
    <w:rsid w:val="0007588A"/>
    <w:rsid w:val="000836D4"/>
    <w:rsid w:val="00083C46"/>
    <w:rsid w:val="00083DE4"/>
    <w:rsid w:val="0009122C"/>
    <w:rsid w:val="00096F55"/>
    <w:rsid w:val="000A042F"/>
    <w:rsid w:val="000A0510"/>
    <w:rsid w:val="000A587A"/>
    <w:rsid w:val="000A7416"/>
    <w:rsid w:val="000A7AD1"/>
    <w:rsid w:val="000A7D6E"/>
    <w:rsid w:val="000B0755"/>
    <w:rsid w:val="000B24E4"/>
    <w:rsid w:val="000B6762"/>
    <w:rsid w:val="000C2504"/>
    <w:rsid w:val="000C5F50"/>
    <w:rsid w:val="000C77FF"/>
    <w:rsid w:val="000C7F8B"/>
    <w:rsid w:val="000D04E4"/>
    <w:rsid w:val="000D3B38"/>
    <w:rsid w:val="000E0959"/>
    <w:rsid w:val="000E137D"/>
    <w:rsid w:val="000E14D7"/>
    <w:rsid w:val="000E159A"/>
    <w:rsid w:val="000E2ED0"/>
    <w:rsid w:val="000E50CD"/>
    <w:rsid w:val="000E602F"/>
    <w:rsid w:val="000E6E9D"/>
    <w:rsid w:val="000F1DD2"/>
    <w:rsid w:val="000F30E1"/>
    <w:rsid w:val="000F322F"/>
    <w:rsid w:val="00101B06"/>
    <w:rsid w:val="00106E04"/>
    <w:rsid w:val="0010708E"/>
    <w:rsid w:val="001078B8"/>
    <w:rsid w:val="00110DBD"/>
    <w:rsid w:val="00117E0D"/>
    <w:rsid w:val="0012234F"/>
    <w:rsid w:val="0013112E"/>
    <w:rsid w:val="00134815"/>
    <w:rsid w:val="00137116"/>
    <w:rsid w:val="00141C4C"/>
    <w:rsid w:val="00145086"/>
    <w:rsid w:val="00145C0A"/>
    <w:rsid w:val="00147266"/>
    <w:rsid w:val="00147EC6"/>
    <w:rsid w:val="00155E51"/>
    <w:rsid w:val="00160A7D"/>
    <w:rsid w:val="00160D90"/>
    <w:rsid w:val="00161361"/>
    <w:rsid w:val="001623DA"/>
    <w:rsid w:val="00163406"/>
    <w:rsid w:val="00165776"/>
    <w:rsid w:val="00165DB3"/>
    <w:rsid w:val="00166780"/>
    <w:rsid w:val="00173693"/>
    <w:rsid w:val="00183818"/>
    <w:rsid w:val="00186EF2"/>
    <w:rsid w:val="00190042"/>
    <w:rsid w:val="001918A2"/>
    <w:rsid w:val="001950A6"/>
    <w:rsid w:val="00195306"/>
    <w:rsid w:val="00196415"/>
    <w:rsid w:val="00197F89"/>
    <w:rsid w:val="001A1F66"/>
    <w:rsid w:val="001A666E"/>
    <w:rsid w:val="001B0CAF"/>
    <w:rsid w:val="001B31C7"/>
    <w:rsid w:val="001B3B94"/>
    <w:rsid w:val="001B3C26"/>
    <w:rsid w:val="001B66C7"/>
    <w:rsid w:val="001C3F6B"/>
    <w:rsid w:val="001C4613"/>
    <w:rsid w:val="001D2773"/>
    <w:rsid w:val="001D6C10"/>
    <w:rsid w:val="001E1198"/>
    <w:rsid w:val="001E3F7E"/>
    <w:rsid w:val="001E5AC5"/>
    <w:rsid w:val="001F2A1B"/>
    <w:rsid w:val="001F2A1C"/>
    <w:rsid w:val="001F2CEE"/>
    <w:rsid w:val="001F3B5E"/>
    <w:rsid w:val="001F3DD2"/>
    <w:rsid w:val="001F55D2"/>
    <w:rsid w:val="001F5DEC"/>
    <w:rsid w:val="001F6C59"/>
    <w:rsid w:val="001F6F4D"/>
    <w:rsid w:val="001F7195"/>
    <w:rsid w:val="001F7895"/>
    <w:rsid w:val="00203108"/>
    <w:rsid w:val="00203AAA"/>
    <w:rsid w:val="0020633B"/>
    <w:rsid w:val="00210070"/>
    <w:rsid w:val="00213728"/>
    <w:rsid w:val="002172D5"/>
    <w:rsid w:val="00232929"/>
    <w:rsid w:val="00233C8A"/>
    <w:rsid w:val="00247F93"/>
    <w:rsid w:val="00261C55"/>
    <w:rsid w:val="002624DF"/>
    <w:rsid w:val="00264F1A"/>
    <w:rsid w:val="00266418"/>
    <w:rsid w:val="00267548"/>
    <w:rsid w:val="002703B1"/>
    <w:rsid w:val="0027071D"/>
    <w:rsid w:val="002711D2"/>
    <w:rsid w:val="00272059"/>
    <w:rsid w:val="00275746"/>
    <w:rsid w:val="00276155"/>
    <w:rsid w:val="002778E8"/>
    <w:rsid w:val="0028039A"/>
    <w:rsid w:val="002836EF"/>
    <w:rsid w:val="00284302"/>
    <w:rsid w:val="00284E86"/>
    <w:rsid w:val="00290D9D"/>
    <w:rsid w:val="00292250"/>
    <w:rsid w:val="002959AC"/>
    <w:rsid w:val="00296369"/>
    <w:rsid w:val="002A0C21"/>
    <w:rsid w:val="002A4387"/>
    <w:rsid w:val="002A4998"/>
    <w:rsid w:val="002A7ED9"/>
    <w:rsid w:val="002B029E"/>
    <w:rsid w:val="002B2CD2"/>
    <w:rsid w:val="002B2EA7"/>
    <w:rsid w:val="002B748F"/>
    <w:rsid w:val="002B7D7B"/>
    <w:rsid w:val="002C1B35"/>
    <w:rsid w:val="002C21E3"/>
    <w:rsid w:val="002C300F"/>
    <w:rsid w:val="002D3C81"/>
    <w:rsid w:val="002D48AB"/>
    <w:rsid w:val="002D7921"/>
    <w:rsid w:val="002E5E98"/>
    <w:rsid w:val="002E7305"/>
    <w:rsid w:val="002F0893"/>
    <w:rsid w:val="002F2B50"/>
    <w:rsid w:val="002F4AEB"/>
    <w:rsid w:val="002F4D66"/>
    <w:rsid w:val="002F6DA1"/>
    <w:rsid w:val="00303D34"/>
    <w:rsid w:val="00310DF1"/>
    <w:rsid w:val="003126B1"/>
    <w:rsid w:val="00322626"/>
    <w:rsid w:val="00327F5C"/>
    <w:rsid w:val="003311B4"/>
    <w:rsid w:val="00336178"/>
    <w:rsid w:val="0034335B"/>
    <w:rsid w:val="00346934"/>
    <w:rsid w:val="003471F1"/>
    <w:rsid w:val="00347A56"/>
    <w:rsid w:val="0036028D"/>
    <w:rsid w:val="00360BD3"/>
    <w:rsid w:val="003709FA"/>
    <w:rsid w:val="00370AC3"/>
    <w:rsid w:val="00375D69"/>
    <w:rsid w:val="0037638E"/>
    <w:rsid w:val="0037649F"/>
    <w:rsid w:val="00377A5A"/>
    <w:rsid w:val="00382185"/>
    <w:rsid w:val="0038536A"/>
    <w:rsid w:val="00385B3F"/>
    <w:rsid w:val="003935DE"/>
    <w:rsid w:val="00393A1E"/>
    <w:rsid w:val="00395426"/>
    <w:rsid w:val="003A33E1"/>
    <w:rsid w:val="003A3BD3"/>
    <w:rsid w:val="003A4989"/>
    <w:rsid w:val="003B0BC6"/>
    <w:rsid w:val="003B1EA6"/>
    <w:rsid w:val="003B473F"/>
    <w:rsid w:val="003B5821"/>
    <w:rsid w:val="003C3FB4"/>
    <w:rsid w:val="003D2358"/>
    <w:rsid w:val="003D2600"/>
    <w:rsid w:val="003D2D24"/>
    <w:rsid w:val="003D4868"/>
    <w:rsid w:val="003D4B47"/>
    <w:rsid w:val="003D6F0E"/>
    <w:rsid w:val="003D7D0C"/>
    <w:rsid w:val="003E256B"/>
    <w:rsid w:val="003E385B"/>
    <w:rsid w:val="003E7E92"/>
    <w:rsid w:val="003F2043"/>
    <w:rsid w:val="003F24DC"/>
    <w:rsid w:val="003F27FB"/>
    <w:rsid w:val="003F36D3"/>
    <w:rsid w:val="003F64D6"/>
    <w:rsid w:val="0040272D"/>
    <w:rsid w:val="00403921"/>
    <w:rsid w:val="00403B21"/>
    <w:rsid w:val="00406A00"/>
    <w:rsid w:val="00406E69"/>
    <w:rsid w:val="0041567D"/>
    <w:rsid w:val="00415A86"/>
    <w:rsid w:val="00415B4E"/>
    <w:rsid w:val="00417E0C"/>
    <w:rsid w:val="00424222"/>
    <w:rsid w:val="00424242"/>
    <w:rsid w:val="00424506"/>
    <w:rsid w:val="004266D2"/>
    <w:rsid w:val="00427F8F"/>
    <w:rsid w:val="004339E8"/>
    <w:rsid w:val="00442B80"/>
    <w:rsid w:val="00442F58"/>
    <w:rsid w:val="00444A61"/>
    <w:rsid w:val="004462DD"/>
    <w:rsid w:val="0044658A"/>
    <w:rsid w:val="00450A63"/>
    <w:rsid w:val="00452BF1"/>
    <w:rsid w:val="00454263"/>
    <w:rsid w:val="00455540"/>
    <w:rsid w:val="00461566"/>
    <w:rsid w:val="00463C27"/>
    <w:rsid w:val="00465173"/>
    <w:rsid w:val="004673E6"/>
    <w:rsid w:val="00481B8D"/>
    <w:rsid w:val="00484AF7"/>
    <w:rsid w:val="0049005F"/>
    <w:rsid w:val="004909DD"/>
    <w:rsid w:val="00490C05"/>
    <w:rsid w:val="004913DB"/>
    <w:rsid w:val="00493980"/>
    <w:rsid w:val="004975EC"/>
    <w:rsid w:val="004A1B84"/>
    <w:rsid w:val="004A1D3A"/>
    <w:rsid w:val="004A2C0B"/>
    <w:rsid w:val="004A525F"/>
    <w:rsid w:val="004A5524"/>
    <w:rsid w:val="004B2FF8"/>
    <w:rsid w:val="004B329F"/>
    <w:rsid w:val="004B32D2"/>
    <w:rsid w:val="004C522B"/>
    <w:rsid w:val="004C61E2"/>
    <w:rsid w:val="004C71EB"/>
    <w:rsid w:val="004D17DB"/>
    <w:rsid w:val="004D5511"/>
    <w:rsid w:val="004E1DB0"/>
    <w:rsid w:val="004E2C08"/>
    <w:rsid w:val="004F13C3"/>
    <w:rsid w:val="004F5E62"/>
    <w:rsid w:val="00501106"/>
    <w:rsid w:val="00503C5A"/>
    <w:rsid w:val="0050599E"/>
    <w:rsid w:val="005124E9"/>
    <w:rsid w:val="0051381D"/>
    <w:rsid w:val="00514564"/>
    <w:rsid w:val="005247E8"/>
    <w:rsid w:val="00531491"/>
    <w:rsid w:val="00533DDC"/>
    <w:rsid w:val="00534FBB"/>
    <w:rsid w:val="0054406D"/>
    <w:rsid w:val="005479BE"/>
    <w:rsid w:val="005549B5"/>
    <w:rsid w:val="0056184C"/>
    <w:rsid w:val="00561ADF"/>
    <w:rsid w:val="00562B23"/>
    <w:rsid w:val="00562C18"/>
    <w:rsid w:val="00565E3C"/>
    <w:rsid w:val="00567626"/>
    <w:rsid w:val="00567D79"/>
    <w:rsid w:val="00572511"/>
    <w:rsid w:val="00573ECD"/>
    <w:rsid w:val="00575102"/>
    <w:rsid w:val="00575137"/>
    <w:rsid w:val="005757C3"/>
    <w:rsid w:val="00577756"/>
    <w:rsid w:val="00582286"/>
    <w:rsid w:val="00584E83"/>
    <w:rsid w:val="0058535B"/>
    <w:rsid w:val="00586414"/>
    <w:rsid w:val="00587435"/>
    <w:rsid w:val="005901D1"/>
    <w:rsid w:val="0059329E"/>
    <w:rsid w:val="00594BCE"/>
    <w:rsid w:val="00595210"/>
    <w:rsid w:val="005A032A"/>
    <w:rsid w:val="005A1D66"/>
    <w:rsid w:val="005A2616"/>
    <w:rsid w:val="005A33EE"/>
    <w:rsid w:val="005A6DA4"/>
    <w:rsid w:val="005B15CB"/>
    <w:rsid w:val="005B18E8"/>
    <w:rsid w:val="005B1D1E"/>
    <w:rsid w:val="005B263A"/>
    <w:rsid w:val="005B2822"/>
    <w:rsid w:val="005B39A7"/>
    <w:rsid w:val="005B3E96"/>
    <w:rsid w:val="005B513C"/>
    <w:rsid w:val="005C2B39"/>
    <w:rsid w:val="005C6FA5"/>
    <w:rsid w:val="005D10C1"/>
    <w:rsid w:val="005D159F"/>
    <w:rsid w:val="005D379F"/>
    <w:rsid w:val="005D4261"/>
    <w:rsid w:val="005E30B6"/>
    <w:rsid w:val="005E4BA4"/>
    <w:rsid w:val="005E66B8"/>
    <w:rsid w:val="005F0CDE"/>
    <w:rsid w:val="005F35F6"/>
    <w:rsid w:val="005F4145"/>
    <w:rsid w:val="005F4696"/>
    <w:rsid w:val="005F4CA3"/>
    <w:rsid w:val="005F5F63"/>
    <w:rsid w:val="005F6DE4"/>
    <w:rsid w:val="005F753F"/>
    <w:rsid w:val="00603A7F"/>
    <w:rsid w:val="00604EEC"/>
    <w:rsid w:val="00610BAD"/>
    <w:rsid w:val="00610C63"/>
    <w:rsid w:val="00614AC4"/>
    <w:rsid w:val="00620443"/>
    <w:rsid w:val="006209C3"/>
    <w:rsid w:val="006234AD"/>
    <w:rsid w:val="00624334"/>
    <w:rsid w:val="0062498A"/>
    <w:rsid w:val="0062610F"/>
    <w:rsid w:val="006278F8"/>
    <w:rsid w:val="006400A7"/>
    <w:rsid w:val="00643DD2"/>
    <w:rsid w:val="00646E03"/>
    <w:rsid w:val="0066659A"/>
    <w:rsid w:val="00666E4B"/>
    <w:rsid w:val="00667CF9"/>
    <w:rsid w:val="00671460"/>
    <w:rsid w:val="00671669"/>
    <w:rsid w:val="006720F8"/>
    <w:rsid w:val="006759AB"/>
    <w:rsid w:val="00676356"/>
    <w:rsid w:val="00680CBD"/>
    <w:rsid w:val="00681DDD"/>
    <w:rsid w:val="00684086"/>
    <w:rsid w:val="00684A96"/>
    <w:rsid w:val="006909E0"/>
    <w:rsid w:val="006A06C0"/>
    <w:rsid w:val="006A0EF7"/>
    <w:rsid w:val="006A680C"/>
    <w:rsid w:val="006A6D73"/>
    <w:rsid w:val="006B12D6"/>
    <w:rsid w:val="006B2D16"/>
    <w:rsid w:val="006B4056"/>
    <w:rsid w:val="006B7224"/>
    <w:rsid w:val="006C4ACF"/>
    <w:rsid w:val="006C6066"/>
    <w:rsid w:val="006D0AA1"/>
    <w:rsid w:val="006D0D7A"/>
    <w:rsid w:val="006D2160"/>
    <w:rsid w:val="006D42C5"/>
    <w:rsid w:val="006D4F30"/>
    <w:rsid w:val="006D53E0"/>
    <w:rsid w:val="006D5D2E"/>
    <w:rsid w:val="006D6E7F"/>
    <w:rsid w:val="006E201C"/>
    <w:rsid w:val="006F153B"/>
    <w:rsid w:val="006F7E7C"/>
    <w:rsid w:val="00702914"/>
    <w:rsid w:val="007114EC"/>
    <w:rsid w:val="0071345C"/>
    <w:rsid w:val="00713E6C"/>
    <w:rsid w:val="007147F7"/>
    <w:rsid w:val="00715840"/>
    <w:rsid w:val="00716369"/>
    <w:rsid w:val="007228CC"/>
    <w:rsid w:val="0072428C"/>
    <w:rsid w:val="00730F31"/>
    <w:rsid w:val="00734151"/>
    <w:rsid w:val="0074247D"/>
    <w:rsid w:val="00747E1D"/>
    <w:rsid w:val="007514A1"/>
    <w:rsid w:val="00751B7B"/>
    <w:rsid w:val="00752756"/>
    <w:rsid w:val="00761530"/>
    <w:rsid w:val="00765CFF"/>
    <w:rsid w:val="00766424"/>
    <w:rsid w:val="007679FD"/>
    <w:rsid w:val="00767FBC"/>
    <w:rsid w:val="007720AC"/>
    <w:rsid w:val="007845B3"/>
    <w:rsid w:val="0078566D"/>
    <w:rsid w:val="00785F8F"/>
    <w:rsid w:val="00786D0D"/>
    <w:rsid w:val="00795CDB"/>
    <w:rsid w:val="00796277"/>
    <w:rsid w:val="00796B74"/>
    <w:rsid w:val="0079743F"/>
    <w:rsid w:val="00797BF1"/>
    <w:rsid w:val="007A3403"/>
    <w:rsid w:val="007A38BB"/>
    <w:rsid w:val="007C0F9F"/>
    <w:rsid w:val="007C3F9B"/>
    <w:rsid w:val="007C4536"/>
    <w:rsid w:val="007C60D0"/>
    <w:rsid w:val="007D0D65"/>
    <w:rsid w:val="007D3107"/>
    <w:rsid w:val="007D3786"/>
    <w:rsid w:val="007D412F"/>
    <w:rsid w:val="007E0066"/>
    <w:rsid w:val="007E4589"/>
    <w:rsid w:val="007E4970"/>
    <w:rsid w:val="007E70B1"/>
    <w:rsid w:val="007F13E7"/>
    <w:rsid w:val="007F38CA"/>
    <w:rsid w:val="007F6120"/>
    <w:rsid w:val="00802742"/>
    <w:rsid w:val="00803CAF"/>
    <w:rsid w:val="00804FF0"/>
    <w:rsid w:val="0081027F"/>
    <w:rsid w:val="00814DD7"/>
    <w:rsid w:val="00815327"/>
    <w:rsid w:val="00817F50"/>
    <w:rsid w:val="00820B72"/>
    <w:rsid w:val="00821991"/>
    <w:rsid w:val="008233F0"/>
    <w:rsid w:val="00825634"/>
    <w:rsid w:val="008321C9"/>
    <w:rsid w:val="00833151"/>
    <w:rsid w:val="008346F3"/>
    <w:rsid w:val="008368BE"/>
    <w:rsid w:val="00840DC7"/>
    <w:rsid w:val="00842773"/>
    <w:rsid w:val="0084384C"/>
    <w:rsid w:val="0085032E"/>
    <w:rsid w:val="008504C5"/>
    <w:rsid w:val="00851DB5"/>
    <w:rsid w:val="008560D4"/>
    <w:rsid w:val="00863456"/>
    <w:rsid w:val="00873A47"/>
    <w:rsid w:val="00874358"/>
    <w:rsid w:val="00874E56"/>
    <w:rsid w:val="00877E12"/>
    <w:rsid w:val="00880F7B"/>
    <w:rsid w:val="00882C03"/>
    <w:rsid w:val="00887171"/>
    <w:rsid w:val="00887E80"/>
    <w:rsid w:val="008922DB"/>
    <w:rsid w:val="0089453D"/>
    <w:rsid w:val="008A38DA"/>
    <w:rsid w:val="008A5BEF"/>
    <w:rsid w:val="008C4A04"/>
    <w:rsid w:val="008C5132"/>
    <w:rsid w:val="008C51EE"/>
    <w:rsid w:val="008C7911"/>
    <w:rsid w:val="008D4574"/>
    <w:rsid w:val="008D66EC"/>
    <w:rsid w:val="008D7F2D"/>
    <w:rsid w:val="008E65D4"/>
    <w:rsid w:val="008E7082"/>
    <w:rsid w:val="008E7506"/>
    <w:rsid w:val="008E7921"/>
    <w:rsid w:val="008F434F"/>
    <w:rsid w:val="008F6D09"/>
    <w:rsid w:val="008F6FC9"/>
    <w:rsid w:val="00901378"/>
    <w:rsid w:val="00901799"/>
    <w:rsid w:val="009026C6"/>
    <w:rsid w:val="009065D1"/>
    <w:rsid w:val="00907FF9"/>
    <w:rsid w:val="00910258"/>
    <w:rsid w:val="00911784"/>
    <w:rsid w:val="009140A1"/>
    <w:rsid w:val="009166FA"/>
    <w:rsid w:val="009169ED"/>
    <w:rsid w:val="009205A1"/>
    <w:rsid w:val="00922589"/>
    <w:rsid w:val="00924C10"/>
    <w:rsid w:val="00930009"/>
    <w:rsid w:val="0093519D"/>
    <w:rsid w:val="009375CD"/>
    <w:rsid w:val="009422BC"/>
    <w:rsid w:val="009436B9"/>
    <w:rsid w:val="0094646E"/>
    <w:rsid w:val="00946783"/>
    <w:rsid w:val="00950058"/>
    <w:rsid w:val="0095650A"/>
    <w:rsid w:val="00963EAD"/>
    <w:rsid w:val="00971267"/>
    <w:rsid w:val="00975AF0"/>
    <w:rsid w:val="00980325"/>
    <w:rsid w:val="00982A46"/>
    <w:rsid w:val="00983271"/>
    <w:rsid w:val="0098356D"/>
    <w:rsid w:val="00985700"/>
    <w:rsid w:val="00990F23"/>
    <w:rsid w:val="00992C31"/>
    <w:rsid w:val="009936BA"/>
    <w:rsid w:val="00993C5D"/>
    <w:rsid w:val="00994234"/>
    <w:rsid w:val="0099682F"/>
    <w:rsid w:val="009A27E6"/>
    <w:rsid w:val="009A43AE"/>
    <w:rsid w:val="009A4B72"/>
    <w:rsid w:val="009A5035"/>
    <w:rsid w:val="009A751E"/>
    <w:rsid w:val="009A7631"/>
    <w:rsid w:val="009B0C7E"/>
    <w:rsid w:val="009B0D8A"/>
    <w:rsid w:val="009B14FB"/>
    <w:rsid w:val="009B2240"/>
    <w:rsid w:val="009B3126"/>
    <w:rsid w:val="009B5950"/>
    <w:rsid w:val="009B7534"/>
    <w:rsid w:val="009C081D"/>
    <w:rsid w:val="009C16DA"/>
    <w:rsid w:val="009C48ED"/>
    <w:rsid w:val="009C62F6"/>
    <w:rsid w:val="009D2254"/>
    <w:rsid w:val="009D28AC"/>
    <w:rsid w:val="009D7CB2"/>
    <w:rsid w:val="009E379E"/>
    <w:rsid w:val="009E5177"/>
    <w:rsid w:val="009E51AB"/>
    <w:rsid w:val="009F21B7"/>
    <w:rsid w:val="009F7783"/>
    <w:rsid w:val="00A014E6"/>
    <w:rsid w:val="00A06AE7"/>
    <w:rsid w:val="00A07707"/>
    <w:rsid w:val="00A13471"/>
    <w:rsid w:val="00A140C3"/>
    <w:rsid w:val="00A14441"/>
    <w:rsid w:val="00A1683F"/>
    <w:rsid w:val="00A16CE5"/>
    <w:rsid w:val="00A17381"/>
    <w:rsid w:val="00A17A6A"/>
    <w:rsid w:val="00A21A5E"/>
    <w:rsid w:val="00A21ED1"/>
    <w:rsid w:val="00A23DED"/>
    <w:rsid w:val="00A25E98"/>
    <w:rsid w:val="00A262A0"/>
    <w:rsid w:val="00A379F3"/>
    <w:rsid w:val="00A37AD2"/>
    <w:rsid w:val="00A37B6D"/>
    <w:rsid w:val="00A37EE5"/>
    <w:rsid w:val="00A4105E"/>
    <w:rsid w:val="00A453E2"/>
    <w:rsid w:val="00A50433"/>
    <w:rsid w:val="00A50E5A"/>
    <w:rsid w:val="00A52BC9"/>
    <w:rsid w:val="00A55EF3"/>
    <w:rsid w:val="00A56352"/>
    <w:rsid w:val="00A61F51"/>
    <w:rsid w:val="00A626AF"/>
    <w:rsid w:val="00A72736"/>
    <w:rsid w:val="00A72D87"/>
    <w:rsid w:val="00A755B9"/>
    <w:rsid w:val="00A755D6"/>
    <w:rsid w:val="00A80BF5"/>
    <w:rsid w:val="00A82BD3"/>
    <w:rsid w:val="00A82CD3"/>
    <w:rsid w:val="00A83DA9"/>
    <w:rsid w:val="00A861BF"/>
    <w:rsid w:val="00A92495"/>
    <w:rsid w:val="00A93C7B"/>
    <w:rsid w:val="00A9608D"/>
    <w:rsid w:val="00A96467"/>
    <w:rsid w:val="00AA1850"/>
    <w:rsid w:val="00AA2202"/>
    <w:rsid w:val="00AA2D06"/>
    <w:rsid w:val="00AA46EF"/>
    <w:rsid w:val="00AA7161"/>
    <w:rsid w:val="00AA75EE"/>
    <w:rsid w:val="00AB197B"/>
    <w:rsid w:val="00AB26CC"/>
    <w:rsid w:val="00AC3D30"/>
    <w:rsid w:val="00AC47B3"/>
    <w:rsid w:val="00AC51BC"/>
    <w:rsid w:val="00AC5400"/>
    <w:rsid w:val="00AC60ED"/>
    <w:rsid w:val="00AD0331"/>
    <w:rsid w:val="00AD0C8E"/>
    <w:rsid w:val="00AD3C56"/>
    <w:rsid w:val="00AD4961"/>
    <w:rsid w:val="00AD624B"/>
    <w:rsid w:val="00AD77B0"/>
    <w:rsid w:val="00AE073B"/>
    <w:rsid w:val="00AE0803"/>
    <w:rsid w:val="00AE2926"/>
    <w:rsid w:val="00AE40BA"/>
    <w:rsid w:val="00AF0316"/>
    <w:rsid w:val="00AF1D75"/>
    <w:rsid w:val="00AF2CC2"/>
    <w:rsid w:val="00AF3100"/>
    <w:rsid w:val="00AF4607"/>
    <w:rsid w:val="00AF60CC"/>
    <w:rsid w:val="00B00876"/>
    <w:rsid w:val="00B01878"/>
    <w:rsid w:val="00B022FD"/>
    <w:rsid w:val="00B03B5B"/>
    <w:rsid w:val="00B058A1"/>
    <w:rsid w:val="00B10478"/>
    <w:rsid w:val="00B13102"/>
    <w:rsid w:val="00B16743"/>
    <w:rsid w:val="00B16D7D"/>
    <w:rsid w:val="00B20F42"/>
    <w:rsid w:val="00B20F5F"/>
    <w:rsid w:val="00B23BF1"/>
    <w:rsid w:val="00B25B1C"/>
    <w:rsid w:val="00B33E99"/>
    <w:rsid w:val="00B45680"/>
    <w:rsid w:val="00B47243"/>
    <w:rsid w:val="00B50E0B"/>
    <w:rsid w:val="00B519DF"/>
    <w:rsid w:val="00B522F7"/>
    <w:rsid w:val="00B65B0D"/>
    <w:rsid w:val="00B66683"/>
    <w:rsid w:val="00B677DF"/>
    <w:rsid w:val="00B70DDA"/>
    <w:rsid w:val="00B71671"/>
    <w:rsid w:val="00B7300C"/>
    <w:rsid w:val="00B7699D"/>
    <w:rsid w:val="00B83778"/>
    <w:rsid w:val="00B869BC"/>
    <w:rsid w:val="00B87A80"/>
    <w:rsid w:val="00B87AEB"/>
    <w:rsid w:val="00B90DD3"/>
    <w:rsid w:val="00B9411A"/>
    <w:rsid w:val="00B967C2"/>
    <w:rsid w:val="00BA4283"/>
    <w:rsid w:val="00BB1DEF"/>
    <w:rsid w:val="00BB23EF"/>
    <w:rsid w:val="00BB4C10"/>
    <w:rsid w:val="00BC0DB5"/>
    <w:rsid w:val="00BC5E26"/>
    <w:rsid w:val="00BC7737"/>
    <w:rsid w:val="00BD1692"/>
    <w:rsid w:val="00BD26EE"/>
    <w:rsid w:val="00BD2D7A"/>
    <w:rsid w:val="00BD4731"/>
    <w:rsid w:val="00BD5D76"/>
    <w:rsid w:val="00BE4ED5"/>
    <w:rsid w:val="00BE4F08"/>
    <w:rsid w:val="00C00EFF"/>
    <w:rsid w:val="00C051F1"/>
    <w:rsid w:val="00C074ED"/>
    <w:rsid w:val="00C07954"/>
    <w:rsid w:val="00C10096"/>
    <w:rsid w:val="00C10D35"/>
    <w:rsid w:val="00C11FD7"/>
    <w:rsid w:val="00C13994"/>
    <w:rsid w:val="00C17018"/>
    <w:rsid w:val="00C175C4"/>
    <w:rsid w:val="00C20D95"/>
    <w:rsid w:val="00C24254"/>
    <w:rsid w:val="00C3071A"/>
    <w:rsid w:val="00C30B0F"/>
    <w:rsid w:val="00C34060"/>
    <w:rsid w:val="00C37156"/>
    <w:rsid w:val="00C479AA"/>
    <w:rsid w:val="00C52A35"/>
    <w:rsid w:val="00C53D01"/>
    <w:rsid w:val="00C54401"/>
    <w:rsid w:val="00C55E0A"/>
    <w:rsid w:val="00C565DB"/>
    <w:rsid w:val="00C61745"/>
    <w:rsid w:val="00C61CBC"/>
    <w:rsid w:val="00C6415C"/>
    <w:rsid w:val="00C66E79"/>
    <w:rsid w:val="00C712C0"/>
    <w:rsid w:val="00C71777"/>
    <w:rsid w:val="00C717D1"/>
    <w:rsid w:val="00C746B8"/>
    <w:rsid w:val="00C81EAF"/>
    <w:rsid w:val="00C854A7"/>
    <w:rsid w:val="00C85AA4"/>
    <w:rsid w:val="00C87791"/>
    <w:rsid w:val="00C9025C"/>
    <w:rsid w:val="00C91C1C"/>
    <w:rsid w:val="00C95BD2"/>
    <w:rsid w:val="00CA3716"/>
    <w:rsid w:val="00CA3937"/>
    <w:rsid w:val="00CA6E8A"/>
    <w:rsid w:val="00CB35E7"/>
    <w:rsid w:val="00CC1B18"/>
    <w:rsid w:val="00CC244F"/>
    <w:rsid w:val="00CC54FF"/>
    <w:rsid w:val="00CC6DC4"/>
    <w:rsid w:val="00CD2716"/>
    <w:rsid w:val="00CD671B"/>
    <w:rsid w:val="00CE24C4"/>
    <w:rsid w:val="00CE3ABE"/>
    <w:rsid w:val="00CE47E4"/>
    <w:rsid w:val="00CF0AD5"/>
    <w:rsid w:val="00CF4FB8"/>
    <w:rsid w:val="00CF7416"/>
    <w:rsid w:val="00D009FE"/>
    <w:rsid w:val="00D01A74"/>
    <w:rsid w:val="00D027A3"/>
    <w:rsid w:val="00D04207"/>
    <w:rsid w:val="00D0457D"/>
    <w:rsid w:val="00D04CEE"/>
    <w:rsid w:val="00D11AF5"/>
    <w:rsid w:val="00D15BC3"/>
    <w:rsid w:val="00D162CB"/>
    <w:rsid w:val="00D2537D"/>
    <w:rsid w:val="00D27EC2"/>
    <w:rsid w:val="00D31E84"/>
    <w:rsid w:val="00D322C3"/>
    <w:rsid w:val="00D32C6F"/>
    <w:rsid w:val="00D34B83"/>
    <w:rsid w:val="00D3720B"/>
    <w:rsid w:val="00D407D2"/>
    <w:rsid w:val="00D40856"/>
    <w:rsid w:val="00D41A13"/>
    <w:rsid w:val="00D43709"/>
    <w:rsid w:val="00D4794E"/>
    <w:rsid w:val="00D5224E"/>
    <w:rsid w:val="00D54DEA"/>
    <w:rsid w:val="00D57C71"/>
    <w:rsid w:val="00D62904"/>
    <w:rsid w:val="00D63F57"/>
    <w:rsid w:val="00D647B8"/>
    <w:rsid w:val="00D65333"/>
    <w:rsid w:val="00D653D3"/>
    <w:rsid w:val="00D70A1F"/>
    <w:rsid w:val="00D72152"/>
    <w:rsid w:val="00D74933"/>
    <w:rsid w:val="00D90BF9"/>
    <w:rsid w:val="00D959FD"/>
    <w:rsid w:val="00D960D2"/>
    <w:rsid w:val="00DA6ABA"/>
    <w:rsid w:val="00DA6CAA"/>
    <w:rsid w:val="00DA78E6"/>
    <w:rsid w:val="00DB042C"/>
    <w:rsid w:val="00DB608E"/>
    <w:rsid w:val="00DC71A5"/>
    <w:rsid w:val="00DD5341"/>
    <w:rsid w:val="00DD786C"/>
    <w:rsid w:val="00DE004F"/>
    <w:rsid w:val="00DE0DC1"/>
    <w:rsid w:val="00DE2578"/>
    <w:rsid w:val="00DE613E"/>
    <w:rsid w:val="00DE7732"/>
    <w:rsid w:val="00DF12D6"/>
    <w:rsid w:val="00DF2CC5"/>
    <w:rsid w:val="00E033C6"/>
    <w:rsid w:val="00E03474"/>
    <w:rsid w:val="00E07667"/>
    <w:rsid w:val="00E11249"/>
    <w:rsid w:val="00E11C24"/>
    <w:rsid w:val="00E138C0"/>
    <w:rsid w:val="00E14871"/>
    <w:rsid w:val="00E149C5"/>
    <w:rsid w:val="00E14A14"/>
    <w:rsid w:val="00E1775F"/>
    <w:rsid w:val="00E21DA6"/>
    <w:rsid w:val="00E228CF"/>
    <w:rsid w:val="00E24B73"/>
    <w:rsid w:val="00E30296"/>
    <w:rsid w:val="00E31219"/>
    <w:rsid w:val="00E324FE"/>
    <w:rsid w:val="00E32CA9"/>
    <w:rsid w:val="00E35104"/>
    <w:rsid w:val="00E41A92"/>
    <w:rsid w:val="00E4239D"/>
    <w:rsid w:val="00E43C45"/>
    <w:rsid w:val="00E45058"/>
    <w:rsid w:val="00E51752"/>
    <w:rsid w:val="00E54FE4"/>
    <w:rsid w:val="00E56DE1"/>
    <w:rsid w:val="00E57F8E"/>
    <w:rsid w:val="00E65325"/>
    <w:rsid w:val="00E841B0"/>
    <w:rsid w:val="00E87226"/>
    <w:rsid w:val="00E873AA"/>
    <w:rsid w:val="00EA6794"/>
    <w:rsid w:val="00EA731D"/>
    <w:rsid w:val="00EA7353"/>
    <w:rsid w:val="00EB2378"/>
    <w:rsid w:val="00EB5934"/>
    <w:rsid w:val="00EC1A07"/>
    <w:rsid w:val="00EC239F"/>
    <w:rsid w:val="00EC751A"/>
    <w:rsid w:val="00EE2039"/>
    <w:rsid w:val="00EE4617"/>
    <w:rsid w:val="00EE6A56"/>
    <w:rsid w:val="00EE7267"/>
    <w:rsid w:val="00EF012D"/>
    <w:rsid w:val="00EF29D8"/>
    <w:rsid w:val="00EF35A1"/>
    <w:rsid w:val="00EF4AE0"/>
    <w:rsid w:val="00EF6C6D"/>
    <w:rsid w:val="00EF722B"/>
    <w:rsid w:val="00F03781"/>
    <w:rsid w:val="00F052B8"/>
    <w:rsid w:val="00F07A77"/>
    <w:rsid w:val="00F1318A"/>
    <w:rsid w:val="00F1479F"/>
    <w:rsid w:val="00F204E5"/>
    <w:rsid w:val="00F2115E"/>
    <w:rsid w:val="00F213F4"/>
    <w:rsid w:val="00F229D9"/>
    <w:rsid w:val="00F22A93"/>
    <w:rsid w:val="00F2403C"/>
    <w:rsid w:val="00F24147"/>
    <w:rsid w:val="00F252D7"/>
    <w:rsid w:val="00F27CD4"/>
    <w:rsid w:val="00F332BD"/>
    <w:rsid w:val="00F3539B"/>
    <w:rsid w:val="00F403DA"/>
    <w:rsid w:val="00F50486"/>
    <w:rsid w:val="00F51BC9"/>
    <w:rsid w:val="00F532EE"/>
    <w:rsid w:val="00F55C16"/>
    <w:rsid w:val="00F6621B"/>
    <w:rsid w:val="00F71357"/>
    <w:rsid w:val="00F71477"/>
    <w:rsid w:val="00F80555"/>
    <w:rsid w:val="00F906FA"/>
    <w:rsid w:val="00F92DC2"/>
    <w:rsid w:val="00F938B4"/>
    <w:rsid w:val="00FA2359"/>
    <w:rsid w:val="00FA246A"/>
    <w:rsid w:val="00FB1E8B"/>
    <w:rsid w:val="00FB41F6"/>
    <w:rsid w:val="00FB4661"/>
    <w:rsid w:val="00FC09E2"/>
    <w:rsid w:val="00FC34C1"/>
    <w:rsid w:val="00FC598E"/>
    <w:rsid w:val="00FD0ED9"/>
    <w:rsid w:val="00FD46BA"/>
    <w:rsid w:val="00FD4FAD"/>
    <w:rsid w:val="00FD626F"/>
    <w:rsid w:val="00FE0D45"/>
    <w:rsid w:val="00FE21E6"/>
    <w:rsid w:val="00FE4496"/>
    <w:rsid w:val="00FE658E"/>
    <w:rsid w:val="00FE7070"/>
    <w:rsid w:val="00FE78B3"/>
    <w:rsid w:val="00FF0A88"/>
    <w:rsid w:val="00FF28C1"/>
    <w:rsid w:val="00FF5B1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0680-FA27-4C26-984F-EA280A1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5C0A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C0A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45C0A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145C0A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5C0A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C0A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45C0A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Lidia Michalska-Bracha</cp:lastModifiedBy>
  <cp:revision>2</cp:revision>
  <cp:lastPrinted>2016-03-21T10:07:00Z</cp:lastPrinted>
  <dcterms:created xsi:type="dcterms:W3CDTF">2018-04-09T09:00:00Z</dcterms:created>
  <dcterms:modified xsi:type="dcterms:W3CDTF">2018-04-09T09:00:00Z</dcterms:modified>
</cp:coreProperties>
</file>